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C5D" w:rsidRDefault="00E91C5D" w:rsidP="00E91C5D">
      <w:pPr>
        <w:autoSpaceDE w:val="0"/>
        <w:autoSpaceDN w:val="0"/>
        <w:adjustRightInd w:val="0"/>
        <w:spacing w:line="240" w:lineRule="auto"/>
        <w:ind w:right="-720"/>
        <w:rPr>
          <w:rFonts w:cs="Times New Roman"/>
          <w:sz w:val="22"/>
        </w:rPr>
      </w:pPr>
      <w:r>
        <w:rPr>
          <w:rFonts w:cs="Times New Roman"/>
          <w:sz w:val="22"/>
        </w:rPr>
        <w:t>International Situations Project Translation</w:t>
      </w:r>
    </w:p>
    <w:p w:rsidR="00E91C5D" w:rsidRDefault="00E91C5D" w:rsidP="00E91C5D">
      <w:pPr>
        <w:autoSpaceDE w:val="0"/>
        <w:autoSpaceDN w:val="0"/>
        <w:adjustRightInd w:val="0"/>
        <w:spacing w:line="240" w:lineRule="auto"/>
        <w:ind w:left="360" w:right="-720"/>
        <w:rPr>
          <w:rFonts w:ascii="Times" w:hAnsi="Times" w:cs="Times"/>
          <w:b/>
          <w:bCs/>
          <w:sz w:val="22"/>
        </w:rPr>
      </w:pPr>
    </w:p>
    <w:p w:rsidR="006D6596" w:rsidRDefault="00E91C5D" w:rsidP="00E91C5D">
      <w:pPr>
        <w:jc w:val="center"/>
      </w:pPr>
      <w:r>
        <w:rPr>
          <w:rFonts w:ascii="Times" w:hAnsi="Times" w:cs="Times"/>
          <w:b/>
          <w:bCs/>
          <w:sz w:val="22"/>
        </w:rPr>
        <w:t>Situation Similarity &amp; Positivity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1176"/>
        <w:gridCol w:w="5040"/>
      </w:tblGrid>
      <w:tr w:rsidR="006D6596" w:rsidTr="00D87B96"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</w:tcPr>
          <w:p w:rsidR="006D6596" w:rsidRDefault="006D6596" w:rsidP="006D6596">
            <w:pPr>
              <w:spacing w:line="240" w:lineRule="auto"/>
              <w:jc w:val="center"/>
            </w:pPr>
            <w:r>
              <w:t>Original English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6596" w:rsidRDefault="006D6596" w:rsidP="006D6596">
            <w:pPr>
              <w:spacing w:line="240" w:lineRule="auto"/>
              <w:jc w:val="center"/>
            </w:pPr>
            <w:r>
              <w:t>Translation</w:t>
            </w:r>
            <w:r w:rsidR="00E91C5D">
              <w:t xml:space="preserve"> (Polish)</w:t>
            </w:r>
          </w:p>
        </w:tc>
      </w:tr>
      <w:tr w:rsidR="00D87B96" w:rsidTr="00D87B96">
        <w:tc>
          <w:tcPr>
            <w:tcW w:w="4320" w:type="dxa"/>
            <w:gridSpan w:val="2"/>
            <w:tcBorders>
              <w:top w:val="single" w:sz="4" w:space="0" w:color="auto"/>
            </w:tcBorders>
          </w:tcPr>
          <w:p w:rsidR="00D87B96" w:rsidRDefault="00D87B96" w:rsidP="00D87B96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Overall, was the situation you described a positive experience or a negative experience?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D87B96" w:rsidRPr="00D87B96" w:rsidRDefault="00D87B96" w:rsidP="00D87B9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color w:val="000000"/>
                <w:sz w:val="20"/>
                <w:szCs w:val="20"/>
              </w:rPr>
            </w:pPr>
            <w:r w:rsidRPr="00D87B96">
              <w:rPr>
                <w:color w:val="000000"/>
                <w:sz w:val="20"/>
                <w:szCs w:val="20"/>
              </w:rPr>
              <w:t>Ogólnie rzecz biorąc, czy sytuacja którą opisałeś była doświadczeniem pozytywnym czy doświadczeniem negatywnym?</w:t>
            </w:r>
          </w:p>
        </w:tc>
      </w:tr>
      <w:tr w:rsidR="00D87B96" w:rsidTr="00D87B96">
        <w:tc>
          <w:tcPr>
            <w:tcW w:w="4320" w:type="dxa"/>
            <w:gridSpan w:val="2"/>
          </w:tcPr>
          <w:p w:rsidR="00D87B96" w:rsidRPr="00E91C5D" w:rsidRDefault="00D87B96" w:rsidP="00D87B9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E91C5D">
              <w:rPr>
                <w:i/>
              </w:rPr>
              <w:t>Extremely negative</w:t>
            </w:r>
          </w:p>
        </w:tc>
        <w:tc>
          <w:tcPr>
            <w:tcW w:w="5040" w:type="dxa"/>
          </w:tcPr>
          <w:p w:rsidR="00D87B96" w:rsidRPr="00D87B96" w:rsidRDefault="00D87B96" w:rsidP="00D87B96">
            <w:pPr>
              <w:pStyle w:val="ListParagraph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D87B96">
              <w:rPr>
                <w:color w:val="000000"/>
                <w:sz w:val="20"/>
                <w:szCs w:val="20"/>
              </w:rPr>
              <w:t>Skrajnie negatywnym</w:t>
            </w:r>
          </w:p>
        </w:tc>
      </w:tr>
      <w:tr w:rsidR="00D87B96" w:rsidTr="00D87B96">
        <w:tc>
          <w:tcPr>
            <w:tcW w:w="4320" w:type="dxa"/>
            <w:gridSpan w:val="2"/>
          </w:tcPr>
          <w:p w:rsidR="00D87B96" w:rsidRPr="00E91C5D" w:rsidRDefault="00D87B96" w:rsidP="00D87B9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E91C5D">
              <w:rPr>
                <w:i/>
              </w:rPr>
              <w:t>Quite negative</w:t>
            </w:r>
          </w:p>
        </w:tc>
        <w:tc>
          <w:tcPr>
            <w:tcW w:w="5040" w:type="dxa"/>
          </w:tcPr>
          <w:p w:rsidR="00D87B96" w:rsidRPr="00D87B96" w:rsidRDefault="00D87B96" w:rsidP="00D87B96">
            <w:pPr>
              <w:pStyle w:val="ListParagraph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D87B96">
              <w:rPr>
                <w:color w:val="000000"/>
                <w:sz w:val="20"/>
                <w:szCs w:val="20"/>
              </w:rPr>
              <w:t>Całkiem negatywnym</w:t>
            </w:r>
          </w:p>
        </w:tc>
      </w:tr>
      <w:tr w:rsidR="00D87B96" w:rsidTr="00D87B96">
        <w:tc>
          <w:tcPr>
            <w:tcW w:w="4320" w:type="dxa"/>
            <w:gridSpan w:val="2"/>
          </w:tcPr>
          <w:p w:rsidR="00D87B96" w:rsidRPr="00E91C5D" w:rsidRDefault="00D87B96" w:rsidP="00D87B9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E91C5D">
              <w:rPr>
                <w:i/>
              </w:rPr>
              <w:t>Somewhat negative</w:t>
            </w:r>
          </w:p>
        </w:tc>
        <w:tc>
          <w:tcPr>
            <w:tcW w:w="5040" w:type="dxa"/>
          </w:tcPr>
          <w:p w:rsidR="00D87B96" w:rsidRPr="00D87B96" w:rsidRDefault="00D87B96" w:rsidP="00D87B96">
            <w:pPr>
              <w:pStyle w:val="ListParagraph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D87B96">
              <w:rPr>
                <w:color w:val="000000"/>
                <w:sz w:val="20"/>
                <w:szCs w:val="20"/>
              </w:rPr>
              <w:t>Dość negatywnym</w:t>
            </w:r>
          </w:p>
        </w:tc>
      </w:tr>
      <w:tr w:rsidR="00D87B96" w:rsidTr="00D87B96">
        <w:tc>
          <w:tcPr>
            <w:tcW w:w="4320" w:type="dxa"/>
            <w:gridSpan w:val="2"/>
          </w:tcPr>
          <w:p w:rsidR="00D87B96" w:rsidRPr="00E91C5D" w:rsidRDefault="00D87B96" w:rsidP="00D87B9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E91C5D">
              <w:rPr>
                <w:i/>
              </w:rPr>
              <w:t>Neither negative nor positive</w:t>
            </w:r>
          </w:p>
        </w:tc>
        <w:tc>
          <w:tcPr>
            <w:tcW w:w="5040" w:type="dxa"/>
          </w:tcPr>
          <w:p w:rsidR="00D87B96" w:rsidRPr="00D87B96" w:rsidRDefault="00D87B96" w:rsidP="00D87B96">
            <w:pPr>
              <w:pStyle w:val="ListParagraph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D87B96">
              <w:rPr>
                <w:color w:val="000000"/>
                <w:sz w:val="20"/>
                <w:szCs w:val="20"/>
              </w:rPr>
              <w:t>Nieco negatywnym</w:t>
            </w:r>
          </w:p>
        </w:tc>
      </w:tr>
      <w:tr w:rsidR="00D87B96" w:rsidTr="00D87B96">
        <w:tc>
          <w:tcPr>
            <w:tcW w:w="4320" w:type="dxa"/>
            <w:gridSpan w:val="2"/>
          </w:tcPr>
          <w:p w:rsidR="00D87B96" w:rsidRPr="00E91C5D" w:rsidRDefault="00D87B96" w:rsidP="00D87B9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E91C5D">
              <w:rPr>
                <w:i/>
              </w:rPr>
              <w:t>Somewhat positive</w:t>
            </w:r>
          </w:p>
        </w:tc>
        <w:tc>
          <w:tcPr>
            <w:tcW w:w="5040" w:type="dxa"/>
          </w:tcPr>
          <w:p w:rsidR="00D87B96" w:rsidRPr="00D87B96" w:rsidRDefault="00D87B96" w:rsidP="00D87B96">
            <w:pPr>
              <w:pStyle w:val="ListParagraph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D87B96">
              <w:rPr>
                <w:color w:val="000000"/>
                <w:sz w:val="20"/>
                <w:szCs w:val="20"/>
              </w:rPr>
              <w:t>Ani negatywnym ani pozytywnym</w:t>
            </w:r>
          </w:p>
        </w:tc>
      </w:tr>
      <w:tr w:rsidR="00D87B96" w:rsidTr="00D87B96">
        <w:tc>
          <w:tcPr>
            <w:tcW w:w="4320" w:type="dxa"/>
            <w:gridSpan w:val="2"/>
          </w:tcPr>
          <w:p w:rsidR="00D87B96" w:rsidRPr="00E91C5D" w:rsidRDefault="00D87B96" w:rsidP="00D87B9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E91C5D">
              <w:rPr>
                <w:i/>
              </w:rPr>
              <w:t>Fairly positive</w:t>
            </w:r>
          </w:p>
        </w:tc>
        <w:tc>
          <w:tcPr>
            <w:tcW w:w="5040" w:type="dxa"/>
          </w:tcPr>
          <w:p w:rsidR="00D87B96" w:rsidRPr="00D87B96" w:rsidRDefault="00D87B96" w:rsidP="00D87B96">
            <w:pPr>
              <w:pStyle w:val="ListParagraph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D87B96">
              <w:rPr>
                <w:color w:val="000000"/>
                <w:sz w:val="20"/>
                <w:szCs w:val="20"/>
              </w:rPr>
              <w:t>Nieco pozytywnym</w:t>
            </w:r>
          </w:p>
        </w:tc>
      </w:tr>
      <w:tr w:rsidR="00D87B96" w:rsidTr="00D87B96">
        <w:tc>
          <w:tcPr>
            <w:tcW w:w="4320" w:type="dxa"/>
            <w:gridSpan w:val="2"/>
          </w:tcPr>
          <w:p w:rsidR="00D87B96" w:rsidRPr="00E91C5D" w:rsidRDefault="00D87B96" w:rsidP="00D87B9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E91C5D">
              <w:rPr>
                <w:i/>
              </w:rPr>
              <w:t>Quite positive</w:t>
            </w:r>
          </w:p>
        </w:tc>
        <w:tc>
          <w:tcPr>
            <w:tcW w:w="5040" w:type="dxa"/>
          </w:tcPr>
          <w:p w:rsidR="00D87B96" w:rsidRPr="00D87B96" w:rsidRDefault="00D87B96" w:rsidP="00D87B96">
            <w:pPr>
              <w:pStyle w:val="ListParagraph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D87B96">
              <w:rPr>
                <w:color w:val="000000"/>
                <w:sz w:val="20"/>
                <w:szCs w:val="20"/>
              </w:rPr>
              <w:t>Dość pozytywnym</w:t>
            </w:r>
          </w:p>
        </w:tc>
      </w:tr>
      <w:tr w:rsidR="00D87B96" w:rsidTr="00D87B96"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D87B96" w:rsidRPr="00E91C5D" w:rsidRDefault="00D87B96" w:rsidP="00D87B9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E91C5D">
              <w:rPr>
                <w:i/>
              </w:rPr>
              <w:t>Extremely positive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D87B96" w:rsidRPr="00D87B96" w:rsidRDefault="00D87B96" w:rsidP="00D87B96">
            <w:pPr>
              <w:pStyle w:val="ListParagraph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D87B96">
              <w:rPr>
                <w:color w:val="000000"/>
                <w:sz w:val="20"/>
                <w:szCs w:val="20"/>
              </w:rPr>
              <w:t>Całkiem pozytywnym</w:t>
            </w:r>
          </w:p>
        </w:tc>
      </w:tr>
    </w:tbl>
    <w:p w:rsidR="006D6596" w:rsidRDefault="006D6596"/>
    <w:p w:rsidR="006D6596" w:rsidRDefault="006D659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996"/>
        <w:gridCol w:w="5220"/>
      </w:tblGrid>
      <w:tr w:rsidR="006D6596" w:rsidTr="00D87B96"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</w:tcPr>
          <w:p w:rsidR="006D6596" w:rsidRDefault="006D6596" w:rsidP="00506EB1">
            <w:pPr>
              <w:spacing w:line="240" w:lineRule="auto"/>
              <w:jc w:val="center"/>
            </w:pPr>
            <w:r>
              <w:t>Original English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6596" w:rsidRDefault="006D6596" w:rsidP="00506EB1">
            <w:pPr>
              <w:spacing w:line="240" w:lineRule="auto"/>
              <w:jc w:val="center"/>
            </w:pPr>
            <w:r>
              <w:t>Translation</w:t>
            </w:r>
            <w:r w:rsidR="00E91C5D">
              <w:t xml:space="preserve"> (Polish)</w:t>
            </w:r>
          </w:p>
        </w:tc>
      </w:tr>
      <w:tr w:rsidR="00D87B96" w:rsidTr="00D87B96">
        <w:tc>
          <w:tcPr>
            <w:tcW w:w="4140" w:type="dxa"/>
            <w:gridSpan w:val="2"/>
            <w:tcBorders>
              <w:top w:val="single" w:sz="4" w:space="0" w:color="auto"/>
            </w:tcBorders>
          </w:tcPr>
          <w:p w:rsidR="00D87B96" w:rsidRDefault="00D87B96" w:rsidP="00D87B96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How often do you experience situations similar to the one you just described?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D87B96" w:rsidRPr="00D87B96" w:rsidRDefault="00D87B96" w:rsidP="00D87B9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color w:val="000000"/>
                <w:sz w:val="20"/>
                <w:szCs w:val="20"/>
              </w:rPr>
            </w:pPr>
            <w:r w:rsidRPr="00D87B96">
              <w:rPr>
                <w:color w:val="000000"/>
                <w:sz w:val="20"/>
                <w:szCs w:val="20"/>
              </w:rPr>
              <w:t>Jak często doświadczasz sytuacji podobnych do tej, którą właśnie opisałeś?</w:t>
            </w:r>
          </w:p>
        </w:tc>
      </w:tr>
      <w:tr w:rsidR="00D87B96" w:rsidTr="00D87B96">
        <w:tc>
          <w:tcPr>
            <w:tcW w:w="4140" w:type="dxa"/>
            <w:gridSpan w:val="2"/>
          </w:tcPr>
          <w:p w:rsidR="00D87B96" w:rsidRPr="00E91C5D" w:rsidRDefault="00D87B96" w:rsidP="00D87B9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 w:rsidRPr="00E91C5D">
              <w:rPr>
                <w:i/>
              </w:rPr>
              <w:t>Never</w:t>
            </w:r>
          </w:p>
        </w:tc>
        <w:tc>
          <w:tcPr>
            <w:tcW w:w="5220" w:type="dxa"/>
          </w:tcPr>
          <w:p w:rsidR="00D87B96" w:rsidRPr="00D87B96" w:rsidRDefault="00D87B96" w:rsidP="00D87B96">
            <w:pPr>
              <w:pStyle w:val="ListParagraph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D87B96">
              <w:rPr>
                <w:color w:val="000000"/>
                <w:sz w:val="20"/>
                <w:szCs w:val="20"/>
              </w:rPr>
              <w:t>Nigdy</w:t>
            </w:r>
          </w:p>
        </w:tc>
      </w:tr>
      <w:tr w:rsidR="00D87B96" w:rsidTr="00D87B96">
        <w:tc>
          <w:tcPr>
            <w:tcW w:w="4140" w:type="dxa"/>
            <w:gridSpan w:val="2"/>
          </w:tcPr>
          <w:p w:rsidR="00D87B96" w:rsidRPr="00E91C5D" w:rsidRDefault="00D87B96" w:rsidP="00D87B9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 w:rsidRPr="00E91C5D">
              <w:rPr>
                <w:i/>
              </w:rPr>
              <w:t>Hardly ever</w:t>
            </w:r>
          </w:p>
        </w:tc>
        <w:tc>
          <w:tcPr>
            <w:tcW w:w="5220" w:type="dxa"/>
          </w:tcPr>
          <w:p w:rsidR="00D87B96" w:rsidRPr="00D87B96" w:rsidRDefault="00D87B96" w:rsidP="00D87B96">
            <w:pPr>
              <w:pStyle w:val="ListParagraph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D87B96">
              <w:rPr>
                <w:color w:val="000000"/>
                <w:sz w:val="20"/>
                <w:szCs w:val="20"/>
              </w:rPr>
              <w:t>Prawie nigdy</w:t>
            </w:r>
          </w:p>
        </w:tc>
      </w:tr>
      <w:tr w:rsidR="00D87B96" w:rsidTr="00E91C5D">
        <w:trPr>
          <w:trHeight w:val="83"/>
        </w:trPr>
        <w:tc>
          <w:tcPr>
            <w:tcW w:w="4140" w:type="dxa"/>
            <w:gridSpan w:val="2"/>
          </w:tcPr>
          <w:p w:rsidR="00D87B96" w:rsidRPr="00E91C5D" w:rsidRDefault="00D87B96" w:rsidP="00D87B9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 w:rsidRPr="00E91C5D">
              <w:rPr>
                <w:i/>
              </w:rPr>
              <w:t>Occasionally</w:t>
            </w:r>
          </w:p>
        </w:tc>
        <w:tc>
          <w:tcPr>
            <w:tcW w:w="5220" w:type="dxa"/>
          </w:tcPr>
          <w:p w:rsidR="00D87B96" w:rsidRPr="00D87B96" w:rsidRDefault="00D87B96" w:rsidP="00D87B96">
            <w:pPr>
              <w:pStyle w:val="ListParagraph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D87B96">
              <w:rPr>
                <w:color w:val="000000"/>
                <w:sz w:val="20"/>
                <w:szCs w:val="20"/>
              </w:rPr>
              <w:t>Okazjonalnie</w:t>
            </w:r>
          </w:p>
        </w:tc>
      </w:tr>
      <w:tr w:rsidR="00D87B96" w:rsidTr="00D87B96"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D87B96" w:rsidRPr="00E91C5D" w:rsidRDefault="00D87B96" w:rsidP="00D87B9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 w:rsidRPr="00E91C5D">
              <w:rPr>
                <w:i/>
              </w:rPr>
              <w:t>Quite often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D87B96" w:rsidRPr="00D87B96" w:rsidRDefault="00D87B96" w:rsidP="00D87B96">
            <w:pPr>
              <w:pStyle w:val="ListParagraph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D87B96">
              <w:rPr>
                <w:color w:val="000000"/>
                <w:sz w:val="20"/>
                <w:szCs w:val="20"/>
              </w:rPr>
              <w:t>Całkiem często</w:t>
            </w:r>
          </w:p>
        </w:tc>
      </w:tr>
    </w:tbl>
    <w:p w:rsidR="006D6596" w:rsidRDefault="006D6596"/>
    <w:p w:rsidR="00E91C5D" w:rsidRDefault="00E91C5D"/>
    <w:p w:rsidR="00E91C5D" w:rsidRDefault="00E91C5D"/>
    <w:p w:rsidR="00E91C5D" w:rsidRDefault="00E91C5D"/>
    <w:p w:rsidR="00E91C5D" w:rsidRDefault="00E91C5D"/>
    <w:p w:rsidR="00E91C5D" w:rsidRDefault="00E91C5D"/>
    <w:p w:rsidR="00E91C5D" w:rsidRDefault="00E91C5D" w:rsidP="00E91C5D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 xml:space="preserve">Translation provided by: </w:t>
      </w:r>
    </w:p>
    <w:p w:rsidR="00E91C5D" w:rsidRPr="00281FEF" w:rsidRDefault="00E91C5D" w:rsidP="00E91C5D">
      <w:pPr>
        <w:spacing w:line="240" w:lineRule="auto"/>
        <w:rPr>
          <w:rFonts w:eastAsia="Times New Roman"/>
        </w:rPr>
      </w:pPr>
      <w:r w:rsidRPr="00EF786D">
        <w:t>Paweł Izdebski</w:t>
      </w:r>
      <w:r>
        <w:t xml:space="preserve">, </w:t>
      </w:r>
      <w:r w:rsidRPr="00EF786D">
        <w:rPr>
          <w:rFonts w:eastAsia="Times New Roman"/>
        </w:rPr>
        <w:t>Kazimierz Wielki University</w:t>
      </w:r>
      <w:r>
        <w:rPr>
          <w:rFonts w:eastAsia="Times New Roman"/>
        </w:rPr>
        <w:t>, Bydgoszcz</w:t>
      </w:r>
    </w:p>
    <w:p w:rsidR="00E91C5D" w:rsidRDefault="00E91C5D" w:rsidP="00E91C5D">
      <w:pPr>
        <w:pStyle w:val="NormalWeb"/>
        <w:spacing w:before="0" w:beforeAutospacing="0" w:after="0" w:afterAutospacing="0"/>
        <w:rPr>
          <w:color w:val="000000"/>
        </w:rPr>
      </w:pPr>
      <w:r w:rsidRPr="00EF786D">
        <w:t>Martyna Koty</w:t>
      </w:r>
      <w:r w:rsidRPr="00EF786D">
        <w:rPr>
          <w:color w:val="000000"/>
        </w:rPr>
        <w:t>śko</w:t>
      </w:r>
      <w:r>
        <w:rPr>
          <w:color w:val="000000"/>
        </w:rPr>
        <w:t xml:space="preserve">, </w:t>
      </w:r>
      <w:r>
        <w:t xml:space="preserve">University of Warmia and Mazury, Olsztyn </w:t>
      </w:r>
    </w:p>
    <w:p w:rsidR="00E91C5D" w:rsidRDefault="00E91C5D" w:rsidP="00E91C5D">
      <w:pPr>
        <w:pStyle w:val="NormalWeb"/>
        <w:spacing w:before="0" w:beforeAutospacing="0" w:after="0" w:afterAutospacing="0"/>
      </w:pPr>
      <w:r w:rsidRPr="00EF786D">
        <w:t>Piotr Szarota</w:t>
      </w:r>
      <w:r>
        <w:t xml:space="preserve">, </w:t>
      </w:r>
      <w:r w:rsidRPr="00EF786D">
        <w:t>Institute of Psychology of The Polish Academy of Sciences</w:t>
      </w:r>
      <w:r>
        <w:t xml:space="preserve">, Warsaw </w:t>
      </w:r>
    </w:p>
    <w:p w:rsidR="00E91C5D" w:rsidRDefault="00E91C5D" w:rsidP="00E91C5D">
      <w:pPr>
        <w:spacing w:line="240" w:lineRule="auto"/>
        <w:rPr>
          <w:rFonts w:cs="Times New Roman"/>
        </w:rPr>
      </w:pPr>
    </w:p>
    <w:p w:rsidR="00E91C5D" w:rsidRPr="004A11AB" w:rsidRDefault="00E91C5D" w:rsidP="00E91C5D">
      <w:pPr>
        <w:spacing w:line="240" w:lineRule="auto"/>
        <w:rPr>
          <w:rFonts w:eastAsia="Times New Roman" w:cs="Times New Roman"/>
        </w:rPr>
      </w:pPr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:rsidR="00E91C5D" w:rsidRPr="004A11AB" w:rsidRDefault="00E91C5D" w:rsidP="00E91C5D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E91C5D" w:rsidRPr="004A11AB" w:rsidRDefault="00E91C5D" w:rsidP="00E91C5D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:rsidR="00E91C5D" w:rsidRPr="004A11AB" w:rsidRDefault="00E91C5D" w:rsidP="00E91C5D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:rsidR="00E91C5D" w:rsidRPr="004A11AB" w:rsidRDefault="00E91C5D" w:rsidP="00E91C5D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:rsidR="00E91C5D" w:rsidRPr="004A11AB" w:rsidRDefault="00E91C5D" w:rsidP="00E91C5D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:rsidR="00E91C5D" w:rsidRPr="004A11AB" w:rsidRDefault="00E91C5D" w:rsidP="00E91C5D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E91C5D" w:rsidRPr="004A11AB" w:rsidRDefault="00E91C5D" w:rsidP="00E91C5D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601752E7" wp14:editId="79D4578F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C5D" w:rsidRPr="00D72789" w:rsidRDefault="00E91C5D" w:rsidP="00E91C5D">
      <w:pPr>
        <w:rPr>
          <w:rFonts w:cs="Times New Roman"/>
        </w:rPr>
      </w:pPr>
    </w:p>
    <w:p w:rsidR="00E91C5D" w:rsidRDefault="00E91C5D">
      <w:bookmarkStart w:id="0" w:name="_GoBack"/>
      <w:bookmarkEnd w:id="0"/>
    </w:p>
    <w:sectPr w:rsidR="00E91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D81E28"/>
    <w:multiLevelType w:val="hybridMultilevel"/>
    <w:tmpl w:val="59406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435A3"/>
    <w:multiLevelType w:val="hybridMultilevel"/>
    <w:tmpl w:val="887EB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F0D7B"/>
    <w:multiLevelType w:val="hybridMultilevel"/>
    <w:tmpl w:val="7A34A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596"/>
    <w:rsid w:val="00624912"/>
    <w:rsid w:val="006D6596"/>
    <w:rsid w:val="00A7771C"/>
    <w:rsid w:val="00CF03A0"/>
    <w:rsid w:val="00D87B96"/>
    <w:rsid w:val="00E91C5D"/>
    <w:rsid w:val="00F5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93541"/>
  <w15:chartTrackingRefBased/>
  <w15:docId w15:val="{3BCA6E37-30D3-4BB8-B7C2-148F8D46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3A0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49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1C5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3</cp:revision>
  <dcterms:created xsi:type="dcterms:W3CDTF">2018-02-18T03:45:00Z</dcterms:created>
  <dcterms:modified xsi:type="dcterms:W3CDTF">2018-05-07T07:52:00Z</dcterms:modified>
</cp:coreProperties>
</file>