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161" w:rsidRDefault="00895161" w:rsidP="00895161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895161" w:rsidRDefault="00895161" w:rsidP="00895161">
      <w:pPr>
        <w:autoSpaceDE w:val="0"/>
        <w:autoSpaceDN w:val="0"/>
        <w:adjustRightInd w:val="0"/>
        <w:spacing w:line="240" w:lineRule="auto"/>
        <w:ind w:left="360" w:right="-720"/>
        <w:rPr>
          <w:rFonts w:ascii="Times" w:hAnsi="Times" w:cs="Times"/>
          <w:b/>
          <w:bCs/>
          <w:sz w:val="22"/>
        </w:rPr>
      </w:pPr>
    </w:p>
    <w:p w:rsidR="006D6596" w:rsidRDefault="00895161" w:rsidP="00895161">
      <w:pPr>
        <w:jc w:val="center"/>
      </w:pPr>
      <w:r>
        <w:rPr>
          <w:rFonts w:ascii="Times" w:hAnsi="Times" w:cs="Times"/>
          <w:b/>
          <w:bCs/>
          <w:sz w:val="22"/>
        </w:rPr>
        <w:t>Situation Similarity &amp; Positivity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5400"/>
      </w:tblGrid>
      <w:tr w:rsidR="006D6596" w:rsidTr="004B0AB6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6D6596">
            <w:pPr>
              <w:spacing w:line="240" w:lineRule="auto"/>
              <w:jc w:val="center"/>
            </w:pPr>
            <w:r>
              <w:t>Translation</w:t>
            </w:r>
            <w:r w:rsidR="00895161">
              <w:t xml:space="preserve"> (French)</w:t>
            </w:r>
          </w:p>
        </w:tc>
      </w:tr>
      <w:tr w:rsidR="004B0AB6" w:rsidTr="004B0AB6">
        <w:tc>
          <w:tcPr>
            <w:tcW w:w="3960" w:type="dxa"/>
            <w:tcBorders>
              <w:top w:val="single" w:sz="4" w:space="0" w:color="auto"/>
            </w:tcBorders>
          </w:tcPr>
          <w:p w:rsidR="004B0AB6" w:rsidRDefault="004B0AB6" w:rsidP="004B0AB6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Overall, was the situation you described a positive experience or a negative experience?</w:t>
            </w: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4B0AB6" w:rsidRPr="004B0AB6" w:rsidRDefault="004B0AB6" w:rsidP="004B0AB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AB6">
              <w:rPr>
                <w:rFonts w:ascii="Arial" w:hAnsi="Arial" w:cs="Arial"/>
                <w:color w:val="000000"/>
                <w:sz w:val="20"/>
                <w:szCs w:val="20"/>
              </w:rPr>
              <w:t xml:space="preserve">De façon générale, la situation que vous avez décrite était une expérience positive ou négative ? </w:t>
            </w:r>
          </w:p>
        </w:tc>
      </w:tr>
      <w:tr w:rsidR="004B0AB6" w:rsidTr="004B0AB6">
        <w:tc>
          <w:tcPr>
            <w:tcW w:w="3960" w:type="dxa"/>
          </w:tcPr>
          <w:p w:rsidR="004B0AB6" w:rsidRPr="00895161" w:rsidRDefault="004B0AB6" w:rsidP="004B0A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5161">
              <w:rPr>
                <w:i/>
              </w:rPr>
              <w:t>Extremely negative</w:t>
            </w:r>
          </w:p>
        </w:tc>
        <w:tc>
          <w:tcPr>
            <w:tcW w:w="5400" w:type="dxa"/>
          </w:tcPr>
          <w:p w:rsidR="004B0AB6" w:rsidRPr="004B0AB6" w:rsidRDefault="004B0AB6" w:rsidP="004B0A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AB6">
              <w:rPr>
                <w:rFonts w:ascii="Arial" w:hAnsi="Arial" w:cs="Arial"/>
                <w:color w:val="000000"/>
                <w:sz w:val="20"/>
                <w:szCs w:val="20"/>
              </w:rPr>
              <w:t>Extrêmement négative</w:t>
            </w:r>
          </w:p>
        </w:tc>
      </w:tr>
      <w:tr w:rsidR="004B0AB6" w:rsidTr="004B0AB6">
        <w:tc>
          <w:tcPr>
            <w:tcW w:w="3960" w:type="dxa"/>
          </w:tcPr>
          <w:p w:rsidR="004B0AB6" w:rsidRPr="00895161" w:rsidRDefault="004B0AB6" w:rsidP="004B0A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5161">
              <w:rPr>
                <w:i/>
              </w:rPr>
              <w:t>Quite negative</w:t>
            </w:r>
          </w:p>
        </w:tc>
        <w:tc>
          <w:tcPr>
            <w:tcW w:w="5400" w:type="dxa"/>
          </w:tcPr>
          <w:p w:rsidR="004B0AB6" w:rsidRPr="004B0AB6" w:rsidRDefault="004B0AB6" w:rsidP="004B0A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AB6">
              <w:rPr>
                <w:rFonts w:ascii="Arial" w:hAnsi="Arial" w:cs="Arial"/>
                <w:color w:val="000000"/>
                <w:sz w:val="20"/>
                <w:szCs w:val="20"/>
              </w:rPr>
              <w:t>Très négative</w:t>
            </w:r>
          </w:p>
        </w:tc>
      </w:tr>
      <w:tr w:rsidR="004B0AB6" w:rsidTr="004B0AB6">
        <w:tc>
          <w:tcPr>
            <w:tcW w:w="3960" w:type="dxa"/>
          </w:tcPr>
          <w:p w:rsidR="004B0AB6" w:rsidRPr="00895161" w:rsidRDefault="004B0AB6" w:rsidP="004B0A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5161">
              <w:rPr>
                <w:i/>
              </w:rPr>
              <w:t>Somewhat negative</w:t>
            </w:r>
          </w:p>
        </w:tc>
        <w:tc>
          <w:tcPr>
            <w:tcW w:w="5400" w:type="dxa"/>
          </w:tcPr>
          <w:p w:rsidR="004B0AB6" w:rsidRPr="004B0AB6" w:rsidRDefault="004B0AB6" w:rsidP="004B0A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AB6">
              <w:rPr>
                <w:rFonts w:ascii="Arial" w:hAnsi="Arial" w:cs="Arial"/>
                <w:color w:val="000000"/>
                <w:sz w:val="20"/>
                <w:szCs w:val="20"/>
              </w:rPr>
              <w:t>Assez négative</w:t>
            </w:r>
          </w:p>
        </w:tc>
      </w:tr>
      <w:tr w:rsidR="004B0AB6" w:rsidTr="004B0AB6">
        <w:tc>
          <w:tcPr>
            <w:tcW w:w="3960" w:type="dxa"/>
          </w:tcPr>
          <w:p w:rsidR="004B0AB6" w:rsidRPr="00895161" w:rsidRDefault="004B0AB6" w:rsidP="004B0A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5161">
              <w:rPr>
                <w:i/>
              </w:rPr>
              <w:t>Neither negative nor positive</w:t>
            </w:r>
          </w:p>
        </w:tc>
        <w:tc>
          <w:tcPr>
            <w:tcW w:w="5400" w:type="dxa"/>
          </w:tcPr>
          <w:p w:rsidR="004B0AB6" w:rsidRPr="004B0AB6" w:rsidRDefault="004B0AB6" w:rsidP="004B0A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AB6">
              <w:rPr>
                <w:rFonts w:ascii="Arial" w:hAnsi="Arial" w:cs="Arial"/>
                <w:color w:val="000000"/>
                <w:sz w:val="20"/>
                <w:szCs w:val="20"/>
              </w:rPr>
              <w:t>Plutôt négative</w:t>
            </w:r>
          </w:p>
        </w:tc>
      </w:tr>
      <w:tr w:rsidR="004B0AB6" w:rsidTr="004B0AB6">
        <w:tc>
          <w:tcPr>
            <w:tcW w:w="3960" w:type="dxa"/>
          </w:tcPr>
          <w:p w:rsidR="004B0AB6" w:rsidRPr="00895161" w:rsidRDefault="004B0AB6" w:rsidP="004B0A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5161">
              <w:rPr>
                <w:i/>
              </w:rPr>
              <w:t>Somewhat positive</w:t>
            </w:r>
          </w:p>
        </w:tc>
        <w:tc>
          <w:tcPr>
            <w:tcW w:w="5400" w:type="dxa"/>
          </w:tcPr>
          <w:p w:rsidR="004B0AB6" w:rsidRPr="004B0AB6" w:rsidRDefault="004B0AB6" w:rsidP="004B0A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AB6">
              <w:rPr>
                <w:rFonts w:ascii="Arial" w:hAnsi="Arial" w:cs="Arial"/>
                <w:color w:val="000000"/>
                <w:sz w:val="20"/>
                <w:szCs w:val="20"/>
              </w:rPr>
              <w:t>Ni négative ni positive</w:t>
            </w:r>
          </w:p>
        </w:tc>
      </w:tr>
      <w:tr w:rsidR="004B0AB6" w:rsidTr="004B0AB6">
        <w:tc>
          <w:tcPr>
            <w:tcW w:w="3960" w:type="dxa"/>
          </w:tcPr>
          <w:p w:rsidR="004B0AB6" w:rsidRPr="00895161" w:rsidRDefault="004B0AB6" w:rsidP="004B0A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5161">
              <w:rPr>
                <w:i/>
              </w:rPr>
              <w:t>Fairly positive</w:t>
            </w:r>
          </w:p>
        </w:tc>
        <w:tc>
          <w:tcPr>
            <w:tcW w:w="5400" w:type="dxa"/>
          </w:tcPr>
          <w:p w:rsidR="004B0AB6" w:rsidRPr="004B0AB6" w:rsidRDefault="004B0AB6" w:rsidP="004B0A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AB6">
              <w:rPr>
                <w:rFonts w:ascii="Arial" w:hAnsi="Arial" w:cs="Arial"/>
                <w:color w:val="000000"/>
                <w:sz w:val="20"/>
                <w:szCs w:val="20"/>
              </w:rPr>
              <w:t>Plutôt positive</w:t>
            </w:r>
          </w:p>
        </w:tc>
      </w:tr>
      <w:tr w:rsidR="004B0AB6" w:rsidTr="004B0AB6">
        <w:trPr>
          <w:trHeight w:val="93"/>
        </w:trPr>
        <w:tc>
          <w:tcPr>
            <w:tcW w:w="3960" w:type="dxa"/>
          </w:tcPr>
          <w:p w:rsidR="004B0AB6" w:rsidRPr="00895161" w:rsidRDefault="004B0AB6" w:rsidP="004B0A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5161">
              <w:rPr>
                <w:i/>
              </w:rPr>
              <w:t>Quite positive</w:t>
            </w:r>
          </w:p>
        </w:tc>
        <w:tc>
          <w:tcPr>
            <w:tcW w:w="5400" w:type="dxa"/>
          </w:tcPr>
          <w:p w:rsidR="004B0AB6" w:rsidRPr="004B0AB6" w:rsidRDefault="004B0AB6" w:rsidP="004B0A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AB6">
              <w:rPr>
                <w:rFonts w:ascii="Arial" w:hAnsi="Arial" w:cs="Arial"/>
                <w:color w:val="000000"/>
                <w:sz w:val="20"/>
                <w:szCs w:val="20"/>
              </w:rPr>
              <w:t>Assez positive</w:t>
            </w:r>
          </w:p>
        </w:tc>
      </w:tr>
      <w:tr w:rsidR="004B0AB6" w:rsidTr="004B0AB6">
        <w:tc>
          <w:tcPr>
            <w:tcW w:w="3960" w:type="dxa"/>
            <w:tcBorders>
              <w:bottom w:val="single" w:sz="4" w:space="0" w:color="auto"/>
            </w:tcBorders>
          </w:tcPr>
          <w:p w:rsidR="004B0AB6" w:rsidRPr="00895161" w:rsidRDefault="004B0AB6" w:rsidP="004B0AB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895161">
              <w:rPr>
                <w:i/>
              </w:rPr>
              <w:t>Extremely positive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4B0AB6" w:rsidRPr="004B0AB6" w:rsidRDefault="004B0AB6" w:rsidP="004B0A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AB6">
              <w:rPr>
                <w:rFonts w:ascii="Arial" w:hAnsi="Arial" w:cs="Arial"/>
                <w:color w:val="000000"/>
                <w:sz w:val="20"/>
                <w:szCs w:val="20"/>
              </w:rPr>
              <w:t>Très positive</w:t>
            </w:r>
          </w:p>
        </w:tc>
      </w:tr>
    </w:tbl>
    <w:p w:rsidR="006D6596" w:rsidRDefault="006D6596"/>
    <w:p w:rsidR="006D6596" w:rsidRDefault="006D65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1681"/>
        <w:gridCol w:w="5490"/>
      </w:tblGrid>
      <w:tr w:rsidR="006D6596" w:rsidTr="004B0AB6"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71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596" w:rsidRDefault="006D6596" w:rsidP="00506EB1">
            <w:pPr>
              <w:spacing w:line="240" w:lineRule="auto"/>
              <w:jc w:val="center"/>
            </w:pPr>
            <w:r>
              <w:t>Translation</w:t>
            </w:r>
            <w:r w:rsidR="00895161">
              <w:t xml:space="preserve"> (French)</w:t>
            </w:r>
          </w:p>
        </w:tc>
      </w:tr>
      <w:tr w:rsidR="004B0AB6" w:rsidTr="004B0AB6"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4B0AB6" w:rsidRDefault="004B0AB6" w:rsidP="004B0AB6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How often do you experience situations similar to the one you just described?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4B0AB6" w:rsidRPr="004B0AB6" w:rsidRDefault="004B0AB6" w:rsidP="004B0AB6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B0AB6">
              <w:rPr>
                <w:rFonts w:ascii="Arial" w:hAnsi="Arial" w:cs="Arial"/>
                <w:sz w:val="20"/>
                <w:szCs w:val="20"/>
              </w:rPr>
              <w:t xml:space="preserve">A quelle fréquence vivez-vous des situations similaires à celle que vous venez de décrire? </w:t>
            </w:r>
          </w:p>
        </w:tc>
      </w:tr>
      <w:tr w:rsidR="004B0AB6" w:rsidTr="004B0AB6">
        <w:tc>
          <w:tcPr>
            <w:tcW w:w="3870" w:type="dxa"/>
            <w:gridSpan w:val="2"/>
          </w:tcPr>
          <w:p w:rsidR="004B0AB6" w:rsidRPr="00895161" w:rsidRDefault="004B0AB6" w:rsidP="004B0AB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895161">
              <w:rPr>
                <w:i/>
              </w:rPr>
              <w:t>Never</w:t>
            </w:r>
          </w:p>
        </w:tc>
        <w:tc>
          <w:tcPr>
            <w:tcW w:w="5490" w:type="dxa"/>
          </w:tcPr>
          <w:p w:rsidR="004B0AB6" w:rsidRPr="004B0AB6" w:rsidRDefault="004B0AB6" w:rsidP="004B0A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AB6">
              <w:rPr>
                <w:rFonts w:ascii="Arial" w:hAnsi="Arial" w:cs="Arial"/>
                <w:color w:val="000000"/>
                <w:sz w:val="20"/>
                <w:szCs w:val="20"/>
              </w:rPr>
              <w:t>Jamais</w:t>
            </w:r>
          </w:p>
        </w:tc>
      </w:tr>
      <w:tr w:rsidR="004B0AB6" w:rsidTr="004B0AB6">
        <w:tc>
          <w:tcPr>
            <w:tcW w:w="3870" w:type="dxa"/>
            <w:gridSpan w:val="2"/>
          </w:tcPr>
          <w:p w:rsidR="004B0AB6" w:rsidRPr="00895161" w:rsidRDefault="004B0AB6" w:rsidP="004B0AB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895161">
              <w:rPr>
                <w:i/>
              </w:rPr>
              <w:t>Hardly ever</w:t>
            </w:r>
          </w:p>
        </w:tc>
        <w:tc>
          <w:tcPr>
            <w:tcW w:w="5490" w:type="dxa"/>
          </w:tcPr>
          <w:p w:rsidR="004B0AB6" w:rsidRPr="004B0AB6" w:rsidRDefault="004B0AB6" w:rsidP="004B0A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AB6">
              <w:rPr>
                <w:rFonts w:ascii="Arial" w:hAnsi="Arial" w:cs="Arial"/>
                <w:color w:val="000000"/>
                <w:sz w:val="20"/>
                <w:szCs w:val="20"/>
              </w:rPr>
              <w:t>Presque jamais</w:t>
            </w:r>
          </w:p>
        </w:tc>
      </w:tr>
      <w:tr w:rsidR="004B0AB6" w:rsidTr="004B0AB6">
        <w:tc>
          <w:tcPr>
            <w:tcW w:w="3870" w:type="dxa"/>
            <w:gridSpan w:val="2"/>
          </w:tcPr>
          <w:p w:rsidR="004B0AB6" w:rsidRPr="00895161" w:rsidRDefault="004B0AB6" w:rsidP="004B0AB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895161">
              <w:rPr>
                <w:i/>
              </w:rPr>
              <w:t>Occasionally</w:t>
            </w:r>
          </w:p>
        </w:tc>
        <w:tc>
          <w:tcPr>
            <w:tcW w:w="5490" w:type="dxa"/>
          </w:tcPr>
          <w:p w:rsidR="004B0AB6" w:rsidRPr="004B0AB6" w:rsidRDefault="004B0AB6" w:rsidP="004B0A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AB6">
              <w:rPr>
                <w:rFonts w:ascii="Arial" w:hAnsi="Arial" w:cs="Arial"/>
                <w:color w:val="000000"/>
                <w:sz w:val="20"/>
                <w:szCs w:val="20"/>
              </w:rPr>
              <w:t xml:space="preserve">Occasionnellement </w:t>
            </w:r>
          </w:p>
        </w:tc>
      </w:tr>
      <w:tr w:rsidR="004B0AB6" w:rsidTr="004B0AB6"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4B0AB6" w:rsidRPr="00895161" w:rsidRDefault="004B0AB6" w:rsidP="004B0AB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i/>
              </w:rPr>
            </w:pPr>
            <w:r w:rsidRPr="00895161">
              <w:rPr>
                <w:i/>
              </w:rPr>
              <w:t>Quite often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4B0AB6" w:rsidRPr="004B0AB6" w:rsidRDefault="004B0AB6" w:rsidP="004B0AB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AB6">
              <w:rPr>
                <w:rFonts w:ascii="Arial" w:hAnsi="Arial" w:cs="Arial"/>
                <w:color w:val="000000"/>
                <w:sz w:val="20"/>
                <w:szCs w:val="20"/>
              </w:rPr>
              <w:t>Très souvent</w:t>
            </w:r>
          </w:p>
        </w:tc>
      </w:tr>
    </w:tbl>
    <w:p w:rsidR="006D6596" w:rsidRDefault="006D6596"/>
    <w:p w:rsidR="00895161" w:rsidRDefault="00895161"/>
    <w:p w:rsidR="00895161" w:rsidRDefault="00895161"/>
    <w:p w:rsidR="00895161" w:rsidRDefault="00895161"/>
    <w:p w:rsidR="00895161" w:rsidRDefault="00895161"/>
    <w:p w:rsidR="00895161" w:rsidRDefault="00895161"/>
    <w:p w:rsidR="00895161" w:rsidRDefault="00895161" w:rsidP="00895161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:rsidR="00895161" w:rsidRDefault="00895161" w:rsidP="00895161">
      <w:pPr>
        <w:pStyle w:val="NormalWeb"/>
        <w:spacing w:before="0" w:beforeAutospacing="0" w:after="0" w:afterAutospacing="0"/>
      </w:pPr>
      <w:r w:rsidRPr="00EF786D">
        <w:t>Maja Becker</w:t>
      </w:r>
      <w:r>
        <w:t>,</w:t>
      </w:r>
      <w:r w:rsidRPr="006A0A0C">
        <w:t xml:space="preserve"> </w:t>
      </w:r>
      <w:r w:rsidRPr="00EF786D">
        <w:t>Université Toulouse Jean Jaurès, Toulouse</w:t>
      </w:r>
    </w:p>
    <w:p w:rsidR="00895161" w:rsidRDefault="00895161" w:rsidP="00895161">
      <w:pPr>
        <w:pStyle w:val="NormalWeb"/>
        <w:spacing w:before="0" w:beforeAutospacing="0" w:after="0" w:afterAutospacing="0"/>
      </w:pPr>
      <w:r w:rsidRPr="00EF786D">
        <w:t>Christelle Maisonneuve</w:t>
      </w:r>
      <w:r>
        <w:t>,</w:t>
      </w:r>
      <w:r w:rsidRPr="006A0A0C">
        <w:t xml:space="preserve"> </w:t>
      </w:r>
      <w:r w:rsidRPr="00EF786D">
        <w:t>Universit</w:t>
      </w:r>
      <w:r w:rsidRPr="00EF786D">
        <w:rPr>
          <w:rFonts w:cs="Lucida Grande"/>
          <w:color w:val="000000"/>
        </w:rPr>
        <w:t>é</w:t>
      </w:r>
      <w:r w:rsidRPr="00EF786D">
        <w:rPr>
          <w:rFonts w:cs="Lucida Grande"/>
          <w:b/>
          <w:color w:val="000000"/>
        </w:rPr>
        <w:t xml:space="preserve"> </w:t>
      </w:r>
      <w:r w:rsidRPr="00EF786D">
        <w:rPr>
          <w:rFonts w:cs="Lucida Grande"/>
          <w:color w:val="000000"/>
        </w:rPr>
        <w:t>de Rennes 2</w:t>
      </w:r>
      <w:r>
        <w:rPr>
          <w:rFonts w:cs="Lucida Grande"/>
          <w:color w:val="000000"/>
        </w:rPr>
        <w:t>, Rennes</w:t>
      </w:r>
    </w:p>
    <w:p w:rsidR="00895161" w:rsidRDefault="00895161" w:rsidP="00895161">
      <w:pPr>
        <w:spacing w:line="240" w:lineRule="auto"/>
      </w:pPr>
      <w:r w:rsidRPr="00EF786D">
        <w:t>Oumar Barry</w:t>
      </w:r>
      <w:r>
        <w:t xml:space="preserve">, </w:t>
      </w:r>
      <w:r w:rsidRPr="00EF786D">
        <w:t>Université Cheikh Anta Diop de Dakar-Sénégal</w:t>
      </w:r>
      <w:r>
        <w:t xml:space="preserve">, Dakar </w:t>
      </w:r>
    </w:p>
    <w:p w:rsidR="00895161" w:rsidRPr="00EF786D" w:rsidRDefault="00895161" w:rsidP="00895161">
      <w:pPr>
        <w:spacing w:line="240" w:lineRule="auto"/>
      </w:pPr>
      <w:r w:rsidRPr="00EF786D">
        <w:t>Clara Kulich</w:t>
      </w:r>
      <w:r>
        <w:t xml:space="preserve">, </w:t>
      </w:r>
      <w:r w:rsidRPr="00EF786D">
        <w:rPr>
          <w:rFonts w:eastAsia="Times New Roman"/>
        </w:rPr>
        <w:t>Université de Genève</w:t>
      </w:r>
      <w:r>
        <w:rPr>
          <w:rFonts w:eastAsia="Times New Roman"/>
        </w:rPr>
        <w:t>, Geneva</w:t>
      </w:r>
    </w:p>
    <w:p w:rsidR="00895161" w:rsidRDefault="00895161" w:rsidP="00895161">
      <w:pPr>
        <w:pStyle w:val="NormalWeb"/>
        <w:spacing w:before="0" w:beforeAutospacing="0" w:after="0" w:afterAutospacing="0"/>
      </w:pPr>
      <w:r w:rsidRPr="00EF786D">
        <w:t>Fabio Lorenz</w:t>
      </w:r>
      <w:r>
        <w:t>i</w:t>
      </w:r>
      <w:r w:rsidRPr="00EF786D">
        <w:t>-Cioldi</w:t>
      </w:r>
      <w:r>
        <w:t xml:space="preserve">, </w:t>
      </w:r>
      <w:r w:rsidRPr="00EF786D">
        <w:t>Université de Genève</w:t>
      </w:r>
      <w:r>
        <w:t>, Geneva</w:t>
      </w:r>
    </w:p>
    <w:p w:rsidR="00895161" w:rsidRDefault="00895161" w:rsidP="00895161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t xml:space="preserve">Catherine Amiot, </w:t>
      </w:r>
      <w:r w:rsidRPr="000B2B25">
        <w:rPr>
          <w:color w:val="000000"/>
          <w:sz w:val="20"/>
          <w:szCs w:val="20"/>
        </w:rPr>
        <w:t>Université du Québec à Montréal</w:t>
      </w:r>
      <w:r>
        <w:rPr>
          <w:color w:val="000000"/>
          <w:sz w:val="20"/>
          <w:szCs w:val="20"/>
        </w:rPr>
        <w:t>, Montreal</w:t>
      </w:r>
    </w:p>
    <w:p w:rsidR="00895161" w:rsidRDefault="00895161" w:rsidP="00895161">
      <w:pPr>
        <w:rPr>
          <w:rFonts w:cs="Times New Roman"/>
          <w:lang w:val="es-ES"/>
        </w:rPr>
      </w:pPr>
    </w:p>
    <w:p w:rsidR="00895161" w:rsidRPr="004A11AB" w:rsidRDefault="00895161" w:rsidP="00895161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895161" w:rsidRPr="004A11AB" w:rsidRDefault="00895161" w:rsidP="0089516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95161" w:rsidRPr="004A11AB" w:rsidRDefault="00895161" w:rsidP="0089516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895161" w:rsidRPr="004A11AB" w:rsidRDefault="00895161" w:rsidP="0089516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895161" w:rsidRPr="004A11AB" w:rsidRDefault="00895161" w:rsidP="00895161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895161" w:rsidRPr="004A11AB" w:rsidRDefault="00895161" w:rsidP="0089516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895161" w:rsidRPr="004A11AB" w:rsidRDefault="00895161" w:rsidP="00895161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895161" w:rsidRPr="004A11AB" w:rsidRDefault="00895161" w:rsidP="00895161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66CAC127" wp14:editId="0B60F24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61" w:rsidRPr="00B9053B" w:rsidRDefault="00895161" w:rsidP="00895161">
      <w:pPr>
        <w:rPr>
          <w:rFonts w:cs="Times New Roman"/>
          <w:lang w:val="es-ES"/>
        </w:rPr>
      </w:pPr>
    </w:p>
    <w:p w:rsidR="00895161" w:rsidRDefault="00895161">
      <w:bookmarkStart w:id="0" w:name="_GoBack"/>
      <w:bookmarkEnd w:id="0"/>
    </w:p>
    <w:sectPr w:rsidR="00895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1E28"/>
    <w:multiLevelType w:val="hybridMultilevel"/>
    <w:tmpl w:val="5940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7051A"/>
    <w:multiLevelType w:val="hybridMultilevel"/>
    <w:tmpl w:val="9AF65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F0D7B"/>
    <w:multiLevelType w:val="hybridMultilevel"/>
    <w:tmpl w:val="7A34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96"/>
    <w:rsid w:val="004B0AB6"/>
    <w:rsid w:val="00624912"/>
    <w:rsid w:val="006D6596"/>
    <w:rsid w:val="00895161"/>
    <w:rsid w:val="00A7771C"/>
    <w:rsid w:val="00CF03A0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BB497"/>
  <w15:chartTrackingRefBased/>
  <w15:docId w15:val="{3BCA6E37-30D3-4BB8-B7C2-148F8D46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516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2018-02-17T07:43:00Z</dcterms:created>
  <dcterms:modified xsi:type="dcterms:W3CDTF">2018-05-07T07:29:00Z</dcterms:modified>
</cp:coreProperties>
</file>