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7922D" w14:textId="37D8B501" w:rsidR="009660DD" w:rsidRPr="00457354" w:rsidRDefault="006D1385" w:rsidP="006D1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International Situations Project Translation</w:t>
      </w:r>
    </w:p>
    <w:p w14:paraId="64DF81E4" w14:textId="77777777" w:rsidR="009660DD" w:rsidRPr="006D1385" w:rsidRDefault="009660DD" w:rsidP="00D44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86F4D9" w14:textId="77777777" w:rsidR="009660DD" w:rsidRPr="006D1385" w:rsidRDefault="009660DD" w:rsidP="00D44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385">
        <w:rPr>
          <w:rFonts w:ascii="Times New Roman" w:hAnsi="Times New Roman" w:cs="Times New Roman"/>
          <w:b/>
          <w:sz w:val="24"/>
          <w:szCs w:val="24"/>
        </w:rPr>
        <w:t>Religiosity</w:t>
      </w:r>
      <w:r w:rsidR="00457354" w:rsidRPr="006D1385">
        <w:rPr>
          <w:rFonts w:ascii="Times New Roman" w:hAnsi="Times New Roman" w:cs="Times New Roman"/>
          <w:b/>
          <w:sz w:val="24"/>
          <w:szCs w:val="24"/>
        </w:rPr>
        <w:t xml:space="preserve"> scale</w:t>
      </w:r>
    </w:p>
    <w:p w14:paraId="6D6C0DAF" w14:textId="77777777" w:rsidR="00457354" w:rsidRDefault="00457354" w:rsidP="00966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55DF4B" w14:textId="77777777" w:rsidR="00457354" w:rsidRPr="00457354" w:rsidRDefault="00457354" w:rsidP="00966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57354" w:rsidRPr="00457354" w14:paraId="795066A8" w14:textId="77777777" w:rsidTr="008F33D4">
        <w:tc>
          <w:tcPr>
            <w:tcW w:w="4675" w:type="dxa"/>
            <w:tcBorders>
              <w:bottom w:val="single" w:sz="4" w:space="0" w:color="auto"/>
            </w:tcBorders>
          </w:tcPr>
          <w:p w14:paraId="2A642FAB" w14:textId="77777777" w:rsidR="00457354" w:rsidRPr="00457354" w:rsidRDefault="00457354" w:rsidP="00457354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Original English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14:paraId="60856A6B" w14:textId="181670E9" w:rsidR="00457354" w:rsidRPr="00457354" w:rsidRDefault="00457354" w:rsidP="00457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Translation</w:t>
            </w:r>
            <w:r w:rsidR="001C5BA7">
              <w:rPr>
                <w:rFonts w:ascii="Times New Roman" w:hAnsi="Times New Roman" w:cs="Times New Roman"/>
                <w:sz w:val="24"/>
                <w:szCs w:val="24"/>
              </w:rPr>
              <w:t xml:space="preserve"> (Norwegian)</w:t>
            </w:r>
          </w:p>
        </w:tc>
      </w:tr>
      <w:tr w:rsidR="001C5BA7" w:rsidRPr="00457354" w14:paraId="632F886D" w14:textId="77777777" w:rsidTr="008F33D4">
        <w:tc>
          <w:tcPr>
            <w:tcW w:w="4675" w:type="dxa"/>
            <w:tcBorders>
              <w:top w:val="single" w:sz="4" w:space="0" w:color="auto"/>
            </w:tcBorders>
          </w:tcPr>
          <w:p w14:paraId="1C7F286E" w14:textId="77777777" w:rsidR="001C5BA7" w:rsidRPr="002A02F1" w:rsidRDefault="001C5BA7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 xml:space="preserve">Belief in a religion helps one understand the meaning of life. </w:t>
            </w:r>
          </w:p>
        </w:tc>
        <w:tc>
          <w:tcPr>
            <w:tcW w:w="4675" w:type="dxa"/>
            <w:tcBorders>
              <w:top w:val="single" w:sz="4" w:space="0" w:color="auto"/>
            </w:tcBorders>
          </w:tcPr>
          <w:p w14:paraId="553EBEEE" w14:textId="059BED52" w:rsidR="001C5BA7" w:rsidRPr="001C5BA7" w:rsidRDefault="001C5BA7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</w:rPr>
            </w:pPr>
            <w:r w:rsidRPr="001C5BA7">
              <w:rPr>
                <w:rFonts w:ascii="Arial" w:eastAsia="Times New Roman" w:hAnsi="Arial" w:cs="Arial"/>
                <w:color w:val="000000"/>
              </w:rPr>
              <w:t>Religion hjelper en med å forstå meningen med livet.</w:t>
            </w:r>
          </w:p>
        </w:tc>
      </w:tr>
      <w:tr w:rsidR="001C5BA7" w:rsidRPr="00457354" w14:paraId="312A4209" w14:textId="77777777" w:rsidTr="008F33D4">
        <w:tc>
          <w:tcPr>
            <w:tcW w:w="4675" w:type="dxa"/>
          </w:tcPr>
          <w:p w14:paraId="3191A0E1" w14:textId="77777777" w:rsidR="001C5BA7" w:rsidRPr="002A02F1" w:rsidRDefault="001C5BA7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Religion helps people make good choices for their lives. </w:t>
            </w:r>
          </w:p>
        </w:tc>
        <w:tc>
          <w:tcPr>
            <w:tcW w:w="4675" w:type="dxa"/>
          </w:tcPr>
          <w:p w14:paraId="3AD5A511" w14:textId="02F0AB6E" w:rsidR="001C5BA7" w:rsidRPr="001C5BA7" w:rsidRDefault="001C5BA7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</w:rPr>
            </w:pPr>
            <w:r w:rsidRPr="001C5BA7">
              <w:rPr>
                <w:rFonts w:ascii="Arial" w:eastAsia="Times New Roman" w:hAnsi="Arial" w:cs="Arial"/>
                <w:color w:val="000000"/>
              </w:rPr>
              <w:t>Religion hjelper mennesker med å ta gode valg.</w:t>
            </w:r>
          </w:p>
        </w:tc>
      </w:tr>
      <w:tr w:rsidR="001C5BA7" w:rsidRPr="00457354" w14:paraId="2CD055E8" w14:textId="77777777" w:rsidTr="001C5BA7">
        <w:trPr>
          <w:trHeight w:val="630"/>
        </w:trPr>
        <w:tc>
          <w:tcPr>
            <w:tcW w:w="4675" w:type="dxa"/>
          </w:tcPr>
          <w:p w14:paraId="3D342A56" w14:textId="77777777" w:rsidR="001C5BA7" w:rsidRPr="002A02F1" w:rsidRDefault="001C5BA7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 xml:space="preserve">Religious faith contributes to good mental health. </w:t>
            </w:r>
          </w:p>
        </w:tc>
        <w:tc>
          <w:tcPr>
            <w:tcW w:w="4675" w:type="dxa"/>
          </w:tcPr>
          <w:p w14:paraId="154901A2" w14:textId="59858BC7" w:rsidR="001C5BA7" w:rsidRPr="001C5BA7" w:rsidRDefault="001C5BA7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</w:rPr>
            </w:pPr>
            <w:r w:rsidRPr="001C5BA7">
              <w:rPr>
                <w:rFonts w:ascii="Arial" w:eastAsia="Times New Roman" w:hAnsi="Arial" w:cs="Arial"/>
                <w:color w:val="000000"/>
              </w:rPr>
              <w:t>Å ha en religion bidrar til god mental helse.</w:t>
            </w:r>
          </w:p>
        </w:tc>
      </w:tr>
      <w:tr w:rsidR="001C5BA7" w:rsidRPr="00457354" w14:paraId="260A9C64" w14:textId="77777777" w:rsidTr="008F33D4">
        <w:tc>
          <w:tcPr>
            <w:tcW w:w="4675" w:type="dxa"/>
          </w:tcPr>
          <w:p w14:paraId="4F7C65A5" w14:textId="77777777" w:rsidR="001C5BA7" w:rsidRPr="002A02F1" w:rsidRDefault="001C5BA7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>Religion slows down human progress.</w:t>
            </w:r>
          </w:p>
        </w:tc>
        <w:tc>
          <w:tcPr>
            <w:tcW w:w="4675" w:type="dxa"/>
          </w:tcPr>
          <w:p w14:paraId="725445E7" w14:textId="67A75119" w:rsidR="001C5BA7" w:rsidRPr="001C5BA7" w:rsidRDefault="001C5BA7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</w:rPr>
            </w:pPr>
            <w:r w:rsidRPr="001C5BA7">
              <w:rPr>
                <w:rFonts w:ascii="Arial" w:eastAsia="Times New Roman" w:hAnsi="Arial" w:cs="Arial"/>
                <w:color w:val="000000"/>
              </w:rPr>
              <w:t>Religion sakker ned menneskelige fremskritt.</w:t>
            </w:r>
          </w:p>
        </w:tc>
      </w:tr>
      <w:tr w:rsidR="001C5BA7" w:rsidRPr="00457354" w14:paraId="6D7FF667" w14:textId="77777777" w:rsidTr="008F33D4">
        <w:tc>
          <w:tcPr>
            <w:tcW w:w="4675" w:type="dxa"/>
          </w:tcPr>
          <w:p w14:paraId="001E6A58" w14:textId="77777777" w:rsidR="001C5BA7" w:rsidRPr="002A02F1" w:rsidRDefault="001C5BA7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>There is a supreme being controlling the universe.</w:t>
            </w:r>
          </w:p>
        </w:tc>
        <w:tc>
          <w:tcPr>
            <w:tcW w:w="4675" w:type="dxa"/>
          </w:tcPr>
          <w:p w14:paraId="29E2666C" w14:textId="3F9F78A6" w:rsidR="001C5BA7" w:rsidRPr="001C5BA7" w:rsidRDefault="001C5BA7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</w:rPr>
            </w:pPr>
            <w:r w:rsidRPr="001C5BA7">
              <w:rPr>
                <w:rFonts w:ascii="Arial" w:eastAsia="Times New Roman" w:hAnsi="Arial" w:cs="Arial"/>
                <w:color w:val="000000"/>
              </w:rPr>
              <w:t>Det finnes et overordnet vesen som kontrollerer universet.</w:t>
            </w:r>
          </w:p>
        </w:tc>
      </w:tr>
      <w:tr w:rsidR="001C5BA7" w:rsidRPr="00457354" w14:paraId="0B3A1951" w14:textId="77777777" w:rsidTr="008F33D4">
        <w:tc>
          <w:tcPr>
            <w:tcW w:w="4675" w:type="dxa"/>
          </w:tcPr>
          <w:p w14:paraId="611CCC58" w14:textId="77777777" w:rsidR="001C5BA7" w:rsidRPr="002A02F1" w:rsidRDefault="001C5BA7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Religion makes people healthier. </w:t>
            </w:r>
          </w:p>
        </w:tc>
        <w:tc>
          <w:tcPr>
            <w:tcW w:w="4675" w:type="dxa"/>
          </w:tcPr>
          <w:p w14:paraId="28D840C9" w14:textId="468F8560" w:rsidR="001C5BA7" w:rsidRPr="001C5BA7" w:rsidRDefault="001C5BA7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</w:rPr>
            </w:pPr>
            <w:r w:rsidRPr="001C5BA7">
              <w:rPr>
                <w:rFonts w:ascii="Arial" w:eastAsia="Times New Roman" w:hAnsi="Arial" w:cs="Arial"/>
                <w:color w:val="000000"/>
              </w:rPr>
              <w:t>Religion bidrar til god helse.</w:t>
            </w:r>
          </w:p>
        </w:tc>
      </w:tr>
      <w:tr w:rsidR="001C5BA7" w:rsidRPr="00457354" w14:paraId="4B905288" w14:textId="77777777" w:rsidTr="008F33D4">
        <w:tc>
          <w:tcPr>
            <w:tcW w:w="4675" w:type="dxa"/>
          </w:tcPr>
          <w:p w14:paraId="4EE9F80A" w14:textId="77777777" w:rsidR="001C5BA7" w:rsidRPr="002A02F1" w:rsidRDefault="001C5BA7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Religion makes people happier. </w:t>
            </w:r>
          </w:p>
        </w:tc>
        <w:tc>
          <w:tcPr>
            <w:tcW w:w="4675" w:type="dxa"/>
          </w:tcPr>
          <w:p w14:paraId="00DD79A5" w14:textId="168D6EE1" w:rsidR="001C5BA7" w:rsidRPr="001C5BA7" w:rsidRDefault="001C5BA7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</w:rPr>
            </w:pPr>
            <w:r w:rsidRPr="001C5BA7">
              <w:rPr>
                <w:rFonts w:ascii="Arial" w:eastAsia="Times New Roman" w:hAnsi="Arial" w:cs="Arial"/>
                <w:color w:val="000000"/>
              </w:rPr>
              <w:t>Religion gjør mennesker mer lykkelige.</w:t>
            </w:r>
          </w:p>
        </w:tc>
      </w:tr>
      <w:tr w:rsidR="001C5BA7" w:rsidRPr="00457354" w14:paraId="05992112" w14:textId="77777777" w:rsidTr="008F33D4">
        <w:tc>
          <w:tcPr>
            <w:tcW w:w="4675" w:type="dxa"/>
          </w:tcPr>
          <w:p w14:paraId="7ABB0FF5" w14:textId="77777777" w:rsidR="001C5BA7" w:rsidRPr="002A02F1" w:rsidRDefault="001C5BA7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>Belief in a religion makes people good citizens.</w:t>
            </w:r>
          </w:p>
        </w:tc>
        <w:tc>
          <w:tcPr>
            <w:tcW w:w="4675" w:type="dxa"/>
          </w:tcPr>
          <w:p w14:paraId="75602C87" w14:textId="10BC0528" w:rsidR="001C5BA7" w:rsidRPr="001C5BA7" w:rsidRDefault="001C5BA7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</w:rPr>
            </w:pPr>
            <w:r w:rsidRPr="001C5BA7">
              <w:rPr>
                <w:rFonts w:ascii="Arial" w:eastAsia="Times New Roman" w:hAnsi="Arial" w:cs="Arial"/>
                <w:color w:val="000000"/>
              </w:rPr>
              <w:t>Religion gjør mennesker til bedre borgere.</w:t>
            </w:r>
          </w:p>
        </w:tc>
      </w:tr>
      <w:tr w:rsidR="001C5BA7" w:rsidRPr="00457354" w14:paraId="404B35B4" w14:textId="77777777" w:rsidTr="008F33D4">
        <w:tc>
          <w:tcPr>
            <w:tcW w:w="4675" w:type="dxa"/>
          </w:tcPr>
          <w:p w14:paraId="5E9663EA" w14:textId="77777777" w:rsidR="001C5BA7" w:rsidRPr="002A02F1" w:rsidRDefault="001C5BA7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>Religious practice makes it harder for people to think independently.</w:t>
            </w:r>
          </w:p>
        </w:tc>
        <w:tc>
          <w:tcPr>
            <w:tcW w:w="4675" w:type="dxa"/>
          </w:tcPr>
          <w:p w14:paraId="4A83E093" w14:textId="6430456F" w:rsidR="001C5BA7" w:rsidRPr="001C5BA7" w:rsidRDefault="001C5BA7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</w:rPr>
            </w:pPr>
            <w:r w:rsidRPr="001C5BA7">
              <w:rPr>
                <w:rFonts w:ascii="Arial" w:eastAsia="Times New Roman" w:hAnsi="Arial" w:cs="Arial"/>
                <w:color w:val="000000"/>
              </w:rPr>
              <w:t xml:space="preserve">Religiøs utøvelse gjør det vanskeligere for folk </w:t>
            </w:r>
          </w:p>
        </w:tc>
      </w:tr>
      <w:tr w:rsidR="001C5BA7" w:rsidRPr="00457354" w14:paraId="14CFB297" w14:textId="77777777" w:rsidTr="008F33D4">
        <w:tc>
          <w:tcPr>
            <w:tcW w:w="4675" w:type="dxa"/>
          </w:tcPr>
          <w:p w14:paraId="20580D1D" w14:textId="77777777" w:rsidR="001C5BA7" w:rsidRPr="002A02F1" w:rsidRDefault="001C5BA7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>Only weak people need religion.</w:t>
            </w:r>
          </w:p>
        </w:tc>
        <w:tc>
          <w:tcPr>
            <w:tcW w:w="4675" w:type="dxa"/>
          </w:tcPr>
          <w:p w14:paraId="6CFBD964" w14:textId="1ECE8180" w:rsidR="001C5BA7" w:rsidRPr="001C5BA7" w:rsidRDefault="001C5BA7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</w:rPr>
            </w:pPr>
            <w:r w:rsidRPr="001C5BA7">
              <w:rPr>
                <w:rFonts w:ascii="Arial" w:eastAsia="Times New Roman" w:hAnsi="Arial" w:cs="Arial"/>
                <w:color w:val="000000"/>
              </w:rPr>
              <w:t>Bare svake mennesker trenger religion.</w:t>
            </w:r>
          </w:p>
        </w:tc>
      </w:tr>
      <w:tr w:rsidR="001C5BA7" w:rsidRPr="00457354" w14:paraId="37760372" w14:textId="77777777" w:rsidTr="008F33D4">
        <w:tc>
          <w:tcPr>
            <w:tcW w:w="4675" w:type="dxa"/>
          </w:tcPr>
          <w:p w14:paraId="7F02F5A3" w14:textId="77777777" w:rsidR="001C5BA7" w:rsidRPr="002A02F1" w:rsidRDefault="001C5BA7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>Religion makes people escape from reality.</w:t>
            </w:r>
          </w:p>
        </w:tc>
        <w:tc>
          <w:tcPr>
            <w:tcW w:w="4675" w:type="dxa"/>
          </w:tcPr>
          <w:p w14:paraId="2F96638E" w14:textId="15A44D76" w:rsidR="001C5BA7" w:rsidRPr="001C5BA7" w:rsidRDefault="001C5BA7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</w:rPr>
            </w:pPr>
            <w:r w:rsidRPr="001C5BA7">
              <w:rPr>
                <w:rFonts w:ascii="Arial" w:eastAsia="Times New Roman" w:hAnsi="Arial" w:cs="Arial"/>
                <w:color w:val="000000"/>
              </w:rPr>
              <w:t>Religion gjør at folk kan flykte fra virkeligheten.</w:t>
            </w:r>
          </w:p>
        </w:tc>
      </w:tr>
      <w:tr w:rsidR="001C5BA7" w:rsidRPr="00457354" w14:paraId="50F024F4" w14:textId="77777777" w:rsidTr="008F33D4">
        <w:tc>
          <w:tcPr>
            <w:tcW w:w="4675" w:type="dxa"/>
          </w:tcPr>
          <w:p w14:paraId="456F037B" w14:textId="77777777" w:rsidR="001C5BA7" w:rsidRPr="002A02F1" w:rsidRDefault="001C5BA7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Practicing a religion unites people with others. </w:t>
            </w:r>
          </w:p>
        </w:tc>
        <w:tc>
          <w:tcPr>
            <w:tcW w:w="4675" w:type="dxa"/>
          </w:tcPr>
          <w:p w14:paraId="4EE56212" w14:textId="364C87D9" w:rsidR="001C5BA7" w:rsidRPr="001C5BA7" w:rsidRDefault="001C5BA7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</w:rPr>
            </w:pPr>
            <w:r w:rsidRPr="001C5BA7">
              <w:rPr>
                <w:rFonts w:ascii="Arial" w:eastAsia="Times New Roman" w:hAnsi="Arial" w:cs="Arial"/>
                <w:color w:val="000000"/>
              </w:rPr>
              <w:t>Å praktisere religion sammen med andre</w:t>
            </w:r>
          </w:p>
        </w:tc>
      </w:tr>
      <w:tr w:rsidR="001C5BA7" w:rsidRPr="00457354" w14:paraId="7822CFA4" w14:textId="77777777" w:rsidTr="008F33D4">
        <w:tc>
          <w:tcPr>
            <w:tcW w:w="4675" w:type="dxa"/>
          </w:tcPr>
          <w:p w14:paraId="27C68B5E" w14:textId="77777777" w:rsidR="001C5BA7" w:rsidRPr="002A02F1" w:rsidRDefault="001C5BA7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 xml:space="preserve">Religious people are more likely to maintain moral standards. </w:t>
            </w:r>
          </w:p>
        </w:tc>
        <w:tc>
          <w:tcPr>
            <w:tcW w:w="4675" w:type="dxa"/>
          </w:tcPr>
          <w:p w14:paraId="06DD701D" w14:textId="0F85121C" w:rsidR="001C5BA7" w:rsidRPr="001C5BA7" w:rsidRDefault="001C5BA7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</w:rPr>
            </w:pPr>
            <w:r w:rsidRPr="001C5BA7">
              <w:rPr>
                <w:rFonts w:ascii="Arial" w:eastAsia="Times New Roman" w:hAnsi="Arial" w:cs="Arial"/>
                <w:color w:val="000000"/>
              </w:rPr>
              <w:t>Religiøse mennesker er mer sannsynlige til å opprettholde moralske stantarder enn ikke-religiøse.</w:t>
            </w:r>
          </w:p>
        </w:tc>
      </w:tr>
      <w:tr w:rsidR="001C5BA7" w:rsidRPr="00457354" w14:paraId="4C5054C8" w14:textId="77777777" w:rsidTr="008F33D4">
        <w:tc>
          <w:tcPr>
            <w:tcW w:w="4675" w:type="dxa"/>
          </w:tcPr>
          <w:p w14:paraId="6A84AEE0" w14:textId="77777777" w:rsidR="001C5BA7" w:rsidRPr="002A02F1" w:rsidRDefault="001C5BA7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>Religious beliefs lead to unscientific thinking.</w:t>
            </w:r>
          </w:p>
        </w:tc>
        <w:tc>
          <w:tcPr>
            <w:tcW w:w="4675" w:type="dxa"/>
          </w:tcPr>
          <w:p w14:paraId="7F35C194" w14:textId="504AEB1C" w:rsidR="001C5BA7" w:rsidRPr="001C5BA7" w:rsidRDefault="001C5BA7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</w:rPr>
            </w:pPr>
            <w:r w:rsidRPr="001C5BA7">
              <w:rPr>
                <w:rFonts w:ascii="Arial" w:eastAsia="Times New Roman" w:hAnsi="Arial" w:cs="Arial"/>
                <w:color w:val="000000"/>
              </w:rPr>
              <w:t>Religiøs tro leder til ikke-vitenskapelig tenkning.</w:t>
            </w:r>
          </w:p>
        </w:tc>
      </w:tr>
      <w:tr w:rsidR="001C5BA7" w:rsidRPr="00457354" w14:paraId="055250CB" w14:textId="77777777" w:rsidTr="008F33D4">
        <w:tc>
          <w:tcPr>
            <w:tcW w:w="4675" w:type="dxa"/>
          </w:tcPr>
          <w:p w14:paraId="40D16CF9" w14:textId="77777777" w:rsidR="001C5BA7" w:rsidRPr="002A02F1" w:rsidRDefault="001C5BA7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>Ignorance leads people to believe in a supreme being.</w:t>
            </w:r>
          </w:p>
        </w:tc>
        <w:tc>
          <w:tcPr>
            <w:tcW w:w="4675" w:type="dxa"/>
          </w:tcPr>
          <w:p w14:paraId="3D4E7103" w14:textId="2A438223" w:rsidR="001C5BA7" w:rsidRPr="001C5BA7" w:rsidRDefault="001C5BA7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</w:rPr>
            </w:pPr>
            <w:r w:rsidRPr="001C5BA7">
              <w:rPr>
                <w:rFonts w:ascii="Arial" w:eastAsia="Times New Roman" w:hAnsi="Arial" w:cs="Arial"/>
                <w:color w:val="000000"/>
              </w:rPr>
              <w:t>Uvitenhet gjør at mennesker tror på et overordnet vesen.</w:t>
            </w:r>
          </w:p>
        </w:tc>
      </w:tr>
      <w:tr w:rsidR="001C5BA7" w:rsidRPr="00457354" w14:paraId="7BD6B482" w14:textId="77777777" w:rsidTr="008F33D4">
        <w:tc>
          <w:tcPr>
            <w:tcW w:w="4675" w:type="dxa"/>
          </w:tcPr>
          <w:p w14:paraId="41F220E9" w14:textId="77777777" w:rsidR="001C5BA7" w:rsidRPr="002A02F1" w:rsidRDefault="001C5BA7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>Evidence of a supreme being is everywhere for those who seek its signs.</w:t>
            </w:r>
          </w:p>
        </w:tc>
        <w:tc>
          <w:tcPr>
            <w:tcW w:w="4675" w:type="dxa"/>
          </w:tcPr>
          <w:p w14:paraId="00E56816" w14:textId="24961F61" w:rsidR="001C5BA7" w:rsidRPr="001C5BA7" w:rsidRDefault="001C5BA7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</w:rPr>
            </w:pPr>
            <w:r w:rsidRPr="001C5BA7">
              <w:rPr>
                <w:rFonts w:ascii="Arial" w:eastAsia="Times New Roman" w:hAnsi="Arial" w:cs="Arial"/>
                <w:color w:val="000000"/>
              </w:rPr>
              <w:t>Bevis for et overordnet vesen finnes overalt for de som leter etter det.</w:t>
            </w:r>
          </w:p>
        </w:tc>
      </w:tr>
      <w:tr w:rsidR="001C5BA7" w:rsidRPr="00457354" w14:paraId="546F29AC" w14:textId="77777777" w:rsidTr="002A02F1">
        <w:trPr>
          <w:trHeight w:val="100"/>
        </w:trPr>
        <w:tc>
          <w:tcPr>
            <w:tcW w:w="4675" w:type="dxa"/>
          </w:tcPr>
          <w:p w14:paraId="76D7D8FC" w14:textId="77777777" w:rsidR="001C5BA7" w:rsidRPr="002A02F1" w:rsidRDefault="001C5BA7" w:rsidP="002A02F1">
            <w:pPr>
              <w:pStyle w:val="ListParagraph"/>
              <w:numPr>
                <w:ilvl w:val="0"/>
                <w:numId w:val="3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>Religion contradicts science.</w:t>
            </w:r>
          </w:p>
        </w:tc>
        <w:tc>
          <w:tcPr>
            <w:tcW w:w="4675" w:type="dxa"/>
          </w:tcPr>
          <w:p w14:paraId="51AC275E" w14:textId="331D2E75" w:rsidR="001C5BA7" w:rsidRPr="001C5BA7" w:rsidRDefault="001C5BA7" w:rsidP="002A02F1">
            <w:pPr>
              <w:pStyle w:val="ListParagraph"/>
              <w:numPr>
                <w:ilvl w:val="0"/>
                <w:numId w:val="4"/>
              </w:numPr>
              <w:spacing w:before="40" w:after="40"/>
              <w:rPr>
                <w:rFonts w:ascii="Times New Roman" w:hAnsi="Times New Roman" w:cs="Times New Roman"/>
              </w:rPr>
            </w:pPr>
            <w:r w:rsidRPr="001C5BA7">
              <w:rPr>
                <w:rFonts w:ascii="Arial" w:eastAsia="Times New Roman" w:hAnsi="Arial" w:cs="Arial"/>
                <w:color w:val="000000"/>
              </w:rPr>
              <w:t>Religion motstrider vitenskap.</w:t>
            </w:r>
          </w:p>
        </w:tc>
      </w:tr>
    </w:tbl>
    <w:p w14:paraId="479E943C" w14:textId="77777777" w:rsidR="009660DD" w:rsidRPr="00457354" w:rsidRDefault="009660DD" w:rsidP="00966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A99917" w14:textId="0FA4BECF" w:rsidR="000E10B2" w:rsidRDefault="000E10B2" w:rsidP="00457354">
      <w:pPr>
        <w:rPr>
          <w:rFonts w:ascii="Times New Roman" w:hAnsi="Times New Roman" w:cs="Times New Roman"/>
          <w:b/>
          <w:sz w:val="24"/>
          <w:szCs w:val="24"/>
        </w:rPr>
      </w:pPr>
    </w:p>
    <w:p w14:paraId="3E38BDB4" w14:textId="21D26634" w:rsidR="006D1385" w:rsidRDefault="006D1385" w:rsidP="00457354">
      <w:pPr>
        <w:rPr>
          <w:rFonts w:ascii="Times New Roman" w:hAnsi="Times New Roman" w:cs="Times New Roman"/>
          <w:b/>
          <w:sz w:val="24"/>
          <w:szCs w:val="24"/>
        </w:rPr>
      </w:pPr>
    </w:p>
    <w:p w14:paraId="232B6AB0" w14:textId="77777777" w:rsidR="006D1385" w:rsidRDefault="006D1385" w:rsidP="006D1385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lastRenderedPageBreak/>
        <w:t>Translation provided by:</w:t>
      </w:r>
    </w:p>
    <w:p w14:paraId="53A8AFCA" w14:textId="77777777" w:rsidR="006D1385" w:rsidRDefault="006D1385" w:rsidP="006D1385">
      <w:pPr>
        <w:spacing w:after="0" w:line="240" w:lineRule="auto"/>
      </w:pPr>
      <w:r w:rsidRPr="00EF786D">
        <w:t>Siri Leknes</w:t>
      </w:r>
      <w:r>
        <w:t>,</w:t>
      </w:r>
      <w:r w:rsidRPr="00240202">
        <w:rPr>
          <w:rFonts w:eastAsia="Times New Roman"/>
        </w:rPr>
        <w:t xml:space="preserve"> </w:t>
      </w:r>
      <w:r w:rsidRPr="00EF786D">
        <w:rPr>
          <w:rFonts w:eastAsia="Times New Roman"/>
        </w:rPr>
        <w:t>University of Oslo</w:t>
      </w:r>
      <w:r>
        <w:rPr>
          <w:rFonts w:eastAsia="Times New Roman"/>
        </w:rPr>
        <w:t>, Oslo</w:t>
      </w:r>
    </w:p>
    <w:p w14:paraId="096CA7A9" w14:textId="77777777" w:rsidR="006D1385" w:rsidRDefault="006D1385" w:rsidP="006D1385">
      <w:pPr>
        <w:spacing w:after="0" w:line="240" w:lineRule="auto"/>
      </w:pPr>
      <w:r>
        <w:t xml:space="preserve">Vera Waldal Holen, </w:t>
      </w:r>
      <w:r w:rsidRPr="00EF786D">
        <w:rPr>
          <w:rFonts w:eastAsia="Times New Roman"/>
        </w:rPr>
        <w:t>University of Oslo</w:t>
      </w:r>
      <w:r>
        <w:rPr>
          <w:rFonts w:eastAsia="Times New Roman"/>
        </w:rPr>
        <w:t>, Oslo</w:t>
      </w:r>
    </w:p>
    <w:p w14:paraId="2868B89E" w14:textId="77777777" w:rsidR="006D1385" w:rsidRDefault="006D1385" w:rsidP="006D1385">
      <w:pPr>
        <w:spacing w:after="0" w:line="240" w:lineRule="auto"/>
      </w:pPr>
      <w:r>
        <w:t xml:space="preserve">Ingelin Hansen, </w:t>
      </w:r>
      <w:r w:rsidRPr="00EF786D">
        <w:rPr>
          <w:rFonts w:eastAsia="Times New Roman"/>
        </w:rPr>
        <w:t>University of Oslo</w:t>
      </w:r>
      <w:r>
        <w:rPr>
          <w:rFonts w:eastAsia="Times New Roman"/>
        </w:rPr>
        <w:t>, Oslo</w:t>
      </w:r>
    </w:p>
    <w:p w14:paraId="547F3E0B" w14:textId="77777777" w:rsidR="006D1385" w:rsidRDefault="006D1385" w:rsidP="006D1385">
      <w:pPr>
        <w:spacing w:after="0" w:line="240" w:lineRule="auto"/>
      </w:pPr>
      <w:r>
        <w:t xml:space="preserve">Christian Krog Tamnes, </w:t>
      </w:r>
      <w:r w:rsidRPr="00EF786D">
        <w:rPr>
          <w:rFonts w:eastAsia="Times New Roman"/>
        </w:rPr>
        <w:t>University of Oslo</w:t>
      </w:r>
      <w:r>
        <w:rPr>
          <w:rFonts w:eastAsia="Times New Roman"/>
        </w:rPr>
        <w:t>, Oslo</w:t>
      </w:r>
    </w:p>
    <w:p w14:paraId="307C1220" w14:textId="77777777" w:rsidR="006D1385" w:rsidRDefault="006D1385" w:rsidP="006D1385">
      <w:pPr>
        <w:pStyle w:val="NormalWeb"/>
        <w:spacing w:before="0" w:beforeAutospacing="0" w:after="0" w:afterAutospacing="0"/>
      </w:pPr>
      <w:r>
        <w:t>Kaia Kl</w:t>
      </w:r>
      <w:r>
        <w:rPr>
          <w:rFonts w:cs="Calibri"/>
        </w:rPr>
        <w:t>æ</w:t>
      </w:r>
      <w:r>
        <w:t>va,</w:t>
      </w:r>
      <w:r w:rsidRPr="00240202">
        <w:t xml:space="preserve"> </w:t>
      </w:r>
      <w:r w:rsidRPr="00EF786D">
        <w:t>University of Oslo</w:t>
      </w:r>
      <w:r>
        <w:t>, Oslo</w:t>
      </w:r>
    </w:p>
    <w:p w14:paraId="6E29AD95" w14:textId="77777777" w:rsidR="006D1385" w:rsidRDefault="006D1385" w:rsidP="006D1385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</w:p>
    <w:p w14:paraId="0700D69F" w14:textId="0A515B56" w:rsidR="006D1385" w:rsidRDefault="006D1385" w:rsidP="006D1385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Reference for the Religiosity</w:t>
      </w:r>
    </w:p>
    <w:p w14:paraId="46364550" w14:textId="77777777" w:rsidR="006D1385" w:rsidRDefault="006D1385" w:rsidP="006D1385">
      <w:pPr>
        <w:autoSpaceDE w:val="0"/>
        <w:autoSpaceDN w:val="0"/>
        <w:adjustRightInd w:val="0"/>
        <w:spacing w:after="0" w:line="240" w:lineRule="auto"/>
        <w:ind w:left="720" w:right="-720" w:hanging="720"/>
        <w:rPr>
          <w:rFonts w:ascii="Times" w:hAnsi="Times" w:cs="Times"/>
          <w:color w:val="222222"/>
        </w:rPr>
      </w:pPr>
      <w:r>
        <w:rPr>
          <w:rFonts w:ascii="Times" w:hAnsi="Times" w:cs="Times"/>
          <w:color w:val="222222"/>
        </w:rPr>
        <w:t>Leung, K., Lam, B. C., Bond, M. H., Conway, L. G., Gornick, L. J., Amponsah, B., ... &amp; Busch, H. (2011). Developing and evaluating the social axioms survey in eleven countries: Its relationship with the five-factor model of personality. </w:t>
      </w:r>
      <w:r>
        <w:rPr>
          <w:rFonts w:ascii="Times" w:hAnsi="Times" w:cs="Times"/>
          <w:i/>
          <w:iCs/>
          <w:color w:val="222222"/>
        </w:rPr>
        <w:t>Journal of Cross-Cultural Psychology</w:t>
      </w:r>
      <w:r>
        <w:rPr>
          <w:rFonts w:ascii="Times" w:hAnsi="Times" w:cs="Times"/>
          <w:color w:val="222222"/>
        </w:rPr>
        <w:t xml:space="preserve">, </w:t>
      </w:r>
      <w:r>
        <w:rPr>
          <w:rFonts w:ascii="Times" w:hAnsi="Times" w:cs="Times"/>
          <w:i/>
          <w:iCs/>
          <w:color w:val="222222"/>
        </w:rPr>
        <w:t>43</w:t>
      </w:r>
      <w:r>
        <w:rPr>
          <w:rFonts w:ascii="Times" w:hAnsi="Times" w:cs="Times"/>
          <w:color w:val="222222"/>
        </w:rPr>
        <w:t>, 833-857.</w:t>
      </w:r>
    </w:p>
    <w:p w14:paraId="4D3F37DE" w14:textId="77777777" w:rsidR="006D1385" w:rsidRDefault="006D1385" w:rsidP="006D1385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</w:rPr>
      </w:pPr>
      <w:bookmarkStart w:id="0" w:name="_GoBack"/>
      <w:bookmarkEnd w:id="0"/>
    </w:p>
    <w:p w14:paraId="5E2680F8" w14:textId="77777777" w:rsidR="006D1385" w:rsidRPr="004A11AB" w:rsidRDefault="006D1385" w:rsidP="006D138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A11AB">
        <w:rPr>
          <w:rFonts w:ascii="Times New Roman" w:hAnsi="Times New Roman"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14:paraId="062E88A8" w14:textId="77777777" w:rsidR="006D1385" w:rsidRPr="004A11AB" w:rsidRDefault="006D1385" w:rsidP="006D1385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423D5159" w14:textId="77777777" w:rsidR="006D1385" w:rsidRPr="004A11AB" w:rsidRDefault="006D1385" w:rsidP="006D1385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International Situations Project</w:t>
      </w:r>
    </w:p>
    <w:p w14:paraId="4566A5A3" w14:textId="77777777" w:rsidR="006D1385" w:rsidRPr="004A11AB" w:rsidRDefault="006D1385" w:rsidP="006D1385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University of California, Riverside</w:t>
      </w:r>
    </w:p>
    <w:p w14:paraId="0DED440C" w14:textId="77777777" w:rsidR="006D1385" w:rsidRPr="004A11AB" w:rsidRDefault="006D1385" w:rsidP="006D1385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David Funder, Principal Investigator</w:t>
      </w:r>
    </w:p>
    <w:p w14:paraId="62582E10" w14:textId="77777777" w:rsidR="006D1385" w:rsidRPr="004A11AB" w:rsidRDefault="006D1385" w:rsidP="006D1385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Researchers:  </w:t>
      </w:r>
      <w:r w:rsidRPr="004A11AB">
        <w:rPr>
          <w:sz w:val="22"/>
          <w:szCs w:val="22"/>
          <w:lang w:eastAsia="en-US"/>
        </w:rPr>
        <w:t>Gwendolyn Gardiner</w:t>
      </w:r>
      <w:r>
        <w:rPr>
          <w:sz w:val="22"/>
          <w:szCs w:val="22"/>
          <w:lang w:eastAsia="en-US"/>
        </w:rPr>
        <w:t>, Erica Baranski</w:t>
      </w:r>
    </w:p>
    <w:p w14:paraId="6BEC145F" w14:textId="77777777" w:rsidR="006D1385" w:rsidRPr="004A11AB" w:rsidRDefault="006D1385" w:rsidP="006D1385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5AD66451" w14:textId="77777777" w:rsidR="006D1385" w:rsidRPr="004A11AB" w:rsidRDefault="006D1385" w:rsidP="006D1385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  <w:lang w:eastAsia="en-US"/>
        </w:rPr>
        <w:drawing>
          <wp:inline distT="0" distB="0" distL="0" distR="0" wp14:anchorId="6DD34F2A" wp14:editId="5E90F2FF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4F1D63" w14:textId="77777777" w:rsidR="006D1385" w:rsidRDefault="006D1385" w:rsidP="006D1385">
      <w:pPr>
        <w:autoSpaceDE w:val="0"/>
        <w:autoSpaceDN w:val="0"/>
        <w:adjustRightInd w:val="0"/>
        <w:spacing w:after="0" w:line="240" w:lineRule="auto"/>
        <w:ind w:right="-720"/>
        <w:rPr>
          <w:rFonts w:ascii="Helvetica" w:hAnsi="Helvetica" w:cs="Helvetica"/>
          <w:sz w:val="24"/>
          <w:szCs w:val="24"/>
        </w:rPr>
      </w:pPr>
    </w:p>
    <w:p w14:paraId="2549F5F8" w14:textId="77777777" w:rsidR="006D1385" w:rsidRPr="00457354" w:rsidRDefault="006D1385" w:rsidP="00457354">
      <w:pPr>
        <w:rPr>
          <w:rFonts w:ascii="Times New Roman" w:hAnsi="Times New Roman" w:cs="Times New Roman"/>
          <w:b/>
          <w:sz w:val="24"/>
          <w:szCs w:val="24"/>
        </w:rPr>
      </w:pPr>
    </w:p>
    <w:sectPr w:rsidR="006D1385" w:rsidRPr="004573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194CAC"/>
    <w:multiLevelType w:val="hybridMultilevel"/>
    <w:tmpl w:val="756651FA"/>
    <w:lvl w:ilvl="0" w:tplc="0409000F">
      <w:start w:val="1"/>
      <w:numFmt w:val="decimal"/>
      <w:lvlText w:val="%1."/>
      <w:lvlJc w:val="left"/>
      <w:pPr>
        <w:ind w:left="877" w:hanging="360"/>
      </w:pPr>
    </w:lvl>
    <w:lvl w:ilvl="1" w:tplc="04090019" w:tentative="1">
      <w:start w:val="1"/>
      <w:numFmt w:val="lowerLetter"/>
      <w:lvlText w:val="%2."/>
      <w:lvlJc w:val="left"/>
      <w:pPr>
        <w:ind w:left="1597" w:hanging="360"/>
      </w:pPr>
    </w:lvl>
    <w:lvl w:ilvl="2" w:tplc="0409001B" w:tentative="1">
      <w:start w:val="1"/>
      <w:numFmt w:val="lowerRoman"/>
      <w:lvlText w:val="%3."/>
      <w:lvlJc w:val="right"/>
      <w:pPr>
        <w:ind w:left="2317" w:hanging="180"/>
      </w:pPr>
    </w:lvl>
    <w:lvl w:ilvl="3" w:tplc="0409000F" w:tentative="1">
      <w:start w:val="1"/>
      <w:numFmt w:val="decimal"/>
      <w:lvlText w:val="%4."/>
      <w:lvlJc w:val="left"/>
      <w:pPr>
        <w:ind w:left="3037" w:hanging="360"/>
      </w:pPr>
    </w:lvl>
    <w:lvl w:ilvl="4" w:tplc="04090019" w:tentative="1">
      <w:start w:val="1"/>
      <w:numFmt w:val="lowerLetter"/>
      <w:lvlText w:val="%5."/>
      <w:lvlJc w:val="left"/>
      <w:pPr>
        <w:ind w:left="3757" w:hanging="360"/>
      </w:pPr>
    </w:lvl>
    <w:lvl w:ilvl="5" w:tplc="0409001B" w:tentative="1">
      <w:start w:val="1"/>
      <w:numFmt w:val="lowerRoman"/>
      <w:lvlText w:val="%6."/>
      <w:lvlJc w:val="right"/>
      <w:pPr>
        <w:ind w:left="4477" w:hanging="180"/>
      </w:pPr>
    </w:lvl>
    <w:lvl w:ilvl="6" w:tplc="0409000F" w:tentative="1">
      <w:start w:val="1"/>
      <w:numFmt w:val="decimal"/>
      <w:lvlText w:val="%7."/>
      <w:lvlJc w:val="left"/>
      <w:pPr>
        <w:ind w:left="5197" w:hanging="360"/>
      </w:pPr>
    </w:lvl>
    <w:lvl w:ilvl="7" w:tplc="04090019" w:tentative="1">
      <w:start w:val="1"/>
      <w:numFmt w:val="lowerLetter"/>
      <w:lvlText w:val="%8."/>
      <w:lvlJc w:val="left"/>
      <w:pPr>
        <w:ind w:left="5917" w:hanging="360"/>
      </w:pPr>
    </w:lvl>
    <w:lvl w:ilvl="8" w:tplc="0409001B" w:tentative="1">
      <w:start w:val="1"/>
      <w:numFmt w:val="lowerRoman"/>
      <w:lvlText w:val="%9."/>
      <w:lvlJc w:val="right"/>
      <w:pPr>
        <w:ind w:left="6637" w:hanging="180"/>
      </w:pPr>
    </w:lvl>
  </w:abstractNum>
  <w:abstractNum w:abstractNumId="2" w15:restartNumberingAfterBreak="0">
    <w:nsid w:val="466F6444"/>
    <w:multiLevelType w:val="hybridMultilevel"/>
    <w:tmpl w:val="B9F6A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A554B4"/>
    <w:multiLevelType w:val="hybridMultilevel"/>
    <w:tmpl w:val="970C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A7754"/>
    <w:multiLevelType w:val="hybridMultilevel"/>
    <w:tmpl w:val="2A72E54C"/>
    <w:lvl w:ilvl="0" w:tplc="0409000F">
      <w:start w:val="1"/>
      <w:numFmt w:val="decimal"/>
      <w:lvlText w:val="%1."/>
      <w:lvlJc w:val="left"/>
      <w:pPr>
        <w:ind w:left="877" w:hanging="360"/>
      </w:pPr>
    </w:lvl>
    <w:lvl w:ilvl="1" w:tplc="04090019" w:tentative="1">
      <w:start w:val="1"/>
      <w:numFmt w:val="lowerLetter"/>
      <w:lvlText w:val="%2."/>
      <w:lvlJc w:val="left"/>
      <w:pPr>
        <w:ind w:left="1597" w:hanging="360"/>
      </w:pPr>
    </w:lvl>
    <w:lvl w:ilvl="2" w:tplc="0409001B" w:tentative="1">
      <w:start w:val="1"/>
      <w:numFmt w:val="lowerRoman"/>
      <w:lvlText w:val="%3."/>
      <w:lvlJc w:val="right"/>
      <w:pPr>
        <w:ind w:left="2317" w:hanging="180"/>
      </w:pPr>
    </w:lvl>
    <w:lvl w:ilvl="3" w:tplc="0409000F" w:tentative="1">
      <w:start w:val="1"/>
      <w:numFmt w:val="decimal"/>
      <w:lvlText w:val="%4."/>
      <w:lvlJc w:val="left"/>
      <w:pPr>
        <w:ind w:left="3037" w:hanging="360"/>
      </w:pPr>
    </w:lvl>
    <w:lvl w:ilvl="4" w:tplc="04090019" w:tentative="1">
      <w:start w:val="1"/>
      <w:numFmt w:val="lowerLetter"/>
      <w:lvlText w:val="%5."/>
      <w:lvlJc w:val="left"/>
      <w:pPr>
        <w:ind w:left="3757" w:hanging="360"/>
      </w:pPr>
    </w:lvl>
    <w:lvl w:ilvl="5" w:tplc="0409001B" w:tentative="1">
      <w:start w:val="1"/>
      <w:numFmt w:val="lowerRoman"/>
      <w:lvlText w:val="%6."/>
      <w:lvlJc w:val="right"/>
      <w:pPr>
        <w:ind w:left="4477" w:hanging="180"/>
      </w:pPr>
    </w:lvl>
    <w:lvl w:ilvl="6" w:tplc="0409000F" w:tentative="1">
      <w:start w:val="1"/>
      <w:numFmt w:val="decimal"/>
      <w:lvlText w:val="%7."/>
      <w:lvlJc w:val="left"/>
      <w:pPr>
        <w:ind w:left="5197" w:hanging="360"/>
      </w:pPr>
    </w:lvl>
    <w:lvl w:ilvl="7" w:tplc="04090019" w:tentative="1">
      <w:start w:val="1"/>
      <w:numFmt w:val="lowerLetter"/>
      <w:lvlText w:val="%8."/>
      <w:lvlJc w:val="left"/>
      <w:pPr>
        <w:ind w:left="5917" w:hanging="360"/>
      </w:pPr>
    </w:lvl>
    <w:lvl w:ilvl="8" w:tplc="0409001B" w:tentative="1">
      <w:start w:val="1"/>
      <w:numFmt w:val="lowerRoman"/>
      <w:lvlText w:val="%9."/>
      <w:lvlJc w:val="right"/>
      <w:pPr>
        <w:ind w:left="6637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0DD"/>
    <w:rsid w:val="000A539D"/>
    <w:rsid w:val="000E10B2"/>
    <w:rsid w:val="001C5BA7"/>
    <w:rsid w:val="002A02F1"/>
    <w:rsid w:val="00457354"/>
    <w:rsid w:val="005404F9"/>
    <w:rsid w:val="006D1385"/>
    <w:rsid w:val="008D1819"/>
    <w:rsid w:val="008F33D4"/>
    <w:rsid w:val="009660DD"/>
    <w:rsid w:val="00C42599"/>
    <w:rsid w:val="00D44BA3"/>
    <w:rsid w:val="00F02F32"/>
    <w:rsid w:val="00F73B08"/>
    <w:rsid w:val="00F9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61DB8"/>
  <w15:chartTrackingRefBased/>
  <w15:docId w15:val="{BE121906-0229-4BA1-9639-C27D54E97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0DD"/>
    <w:pPr>
      <w:ind w:left="720"/>
      <w:contextualSpacing/>
    </w:pPr>
  </w:style>
  <w:style w:type="table" w:styleId="TableGrid">
    <w:name w:val="Table Grid"/>
    <w:basedOn w:val="TableNormal"/>
    <w:uiPriority w:val="39"/>
    <w:rsid w:val="00457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D1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Kevin Nguyen</cp:lastModifiedBy>
  <cp:revision>4</cp:revision>
  <dcterms:created xsi:type="dcterms:W3CDTF">2017-10-05T01:48:00Z</dcterms:created>
  <dcterms:modified xsi:type="dcterms:W3CDTF">2018-05-11T03:44:00Z</dcterms:modified>
</cp:coreProperties>
</file>