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73B6D" w14:textId="2AFF9A52" w:rsidR="00261C15" w:rsidRDefault="00261C15" w:rsidP="00261C15">
      <w:pPr>
        <w:rPr>
          <w:b/>
          <w:bCs/>
          <w:sz w:val="23"/>
          <w:szCs w:val="23"/>
        </w:rPr>
      </w:pPr>
      <w:r>
        <w:rPr>
          <w:rFonts w:cs="Times New Roman"/>
          <w:sz w:val="22"/>
        </w:rPr>
        <w:t>International Situations Project Translation</w:t>
      </w:r>
    </w:p>
    <w:p w14:paraId="2DCFB8CD" w14:textId="020CB4F8" w:rsidR="00A7771C" w:rsidRDefault="00C12280" w:rsidP="00C1228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Brief version of the NARQ</w:t>
      </w:r>
    </w:p>
    <w:p w14:paraId="14F1563C" w14:textId="77777777" w:rsidR="00C12280" w:rsidRDefault="00C12280" w:rsidP="00C12280">
      <w:pPr>
        <w:jc w:val="center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12280" w14:paraId="45FED8D2" w14:textId="77777777" w:rsidTr="007401D6">
        <w:tc>
          <w:tcPr>
            <w:tcW w:w="4675" w:type="dxa"/>
            <w:tcBorders>
              <w:bottom w:val="single" w:sz="4" w:space="0" w:color="auto"/>
            </w:tcBorders>
          </w:tcPr>
          <w:p w14:paraId="0985F366" w14:textId="77777777" w:rsidR="00C12280" w:rsidRDefault="007401D6" w:rsidP="007401D6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2D73AFC" w14:textId="30EC5E9C" w:rsidR="00C12280" w:rsidRDefault="007401D6" w:rsidP="007401D6">
            <w:pPr>
              <w:spacing w:line="240" w:lineRule="auto"/>
              <w:jc w:val="center"/>
            </w:pPr>
            <w:r>
              <w:t>Translation</w:t>
            </w:r>
            <w:r w:rsidR="00261C15">
              <w:t xml:space="preserve"> (Icelandic)</w:t>
            </w:r>
          </w:p>
        </w:tc>
      </w:tr>
      <w:tr w:rsidR="00454270" w14:paraId="7F9E40A9" w14:textId="77777777" w:rsidTr="00931F50"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CD0D31E" w14:textId="7D197CDC" w:rsidR="00454270" w:rsidRPr="00C12280" w:rsidRDefault="00454270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deserve to be seen as a great person.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2401624" w14:textId="2A222788" w:rsidR="00454270" w:rsidRPr="00C12280" w:rsidRDefault="00454270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Times" w:eastAsia="Times New Roman" w:hAnsi="Times" w:cs="Arial"/>
                <w:sz w:val="20"/>
                <w:szCs w:val="20"/>
              </w:rPr>
              <w:t>Ég á skilið að vera talin frábær manneskja.</w:t>
            </w:r>
          </w:p>
        </w:tc>
      </w:tr>
      <w:tr w:rsidR="00454270" w14:paraId="5274AE67" w14:textId="77777777" w:rsidTr="00931F50">
        <w:tc>
          <w:tcPr>
            <w:tcW w:w="4675" w:type="dxa"/>
            <w:vAlign w:val="bottom"/>
          </w:tcPr>
          <w:p w14:paraId="75238E93" w14:textId="5848F238" w:rsidR="00454270" w:rsidRPr="00C12280" w:rsidRDefault="00454270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Being a very special person gives me a lot of strength.</w:t>
            </w:r>
          </w:p>
        </w:tc>
        <w:tc>
          <w:tcPr>
            <w:tcW w:w="4675" w:type="dxa"/>
          </w:tcPr>
          <w:p w14:paraId="70218EEB" w14:textId="499D4F86" w:rsidR="00454270" w:rsidRPr="00C12280" w:rsidRDefault="00454270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Times" w:eastAsia="Times New Roman" w:hAnsi="Times" w:cs="Arial"/>
                <w:sz w:val="20"/>
                <w:szCs w:val="20"/>
              </w:rPr>
              <w:t>Að vera mjög sérstök/sérstakur gefur mér mikinn styrk.</w:t>
            </w:r>
          </w:p>
        </w:tc>
      </w:tr>
      <w:tr w:rsidR="00454270" w14:paraId="197D2D04" w14:textId="77777777" w:rsidTr="00931F50">
        <w:tc>
          <w:tcPr>
            <w:tcW w:w="4675" w:type="dxa"/>
            <w:vAlign w:val="bottom"/>
          </w:tcPr>
          <w:p w14:paraId="615387F2" w14:textId="558D269D" w:rsidR="00454270" w:rsidRPr="00C12280" w:rsidRDefault="00454270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manage to be the center of attention with my outstanding contributions.</w:t>
            </w:r>
          </w:p>
        </w:tc>
        <w:tc>
          <w:tcPr>
            <w:tcW w:w="4675" w:type="dxa"/>
          </w:tcPr>
          <w:p w14:paraId="5C9349A5" w14:textId="3B04B432" w:rsidR="00454270" w:rsidRPr="00C12280" w:rsidRDefault="00454270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Times" w:eastAsia="Times New Roman" w:hAnsi="Times" w:cs="Arial"/>
                <w:sz w:val="20"/>
                <w:szCs w:val="20"/>
              </w:rPr>
              <w:t>Mér tekst að vera miðpunktur athyglinnar með framúrskarandi framlögum mínum.</w:t>
            </w:r>
          </w:p>
        </w:tc>
      </w:tr>
      <w:tr w:rsidR="00454270" w14:paraId="584F8E54" w14:textId="77777777" w:rsidTr="00931F50">
        <w:tc>
          <w:tcPr>
            <w:tcW w:w="4675" w:type="dxa"/>
            <w:vAlign w:val="bottom"/>
          </w:tcPr>
          <w:p w14:paraId="72349F68" w14:textId="1849C73B" w:rsidR="00454270" w:rsidRPr="00C12280" w:rsidRDefault="00454270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Most people are somehow losers.</w:t>
            </w:r>
          </w:p>
        </w:tc>
        <w:tc>
          <w:tcPr>
            <w:tcW w:w="4675" w:type="dxa"/>
          </w:tcPr>
          <w:p w14:paraId="67D45862" w14:textId="104498FD" w:rsidR="00454270" w:rsidRPr="00C12280" w:rsidRDefault="00454270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Times" w:eastAsia="Times New Roman" w:hAnsi="Times" w:cs="Arial"/>
                <w:sz w:val="20"/>
                <w:szCs w:val="20"/>
              </w:rPr>
              <w:t>Flestir eru á einhvern hátt aular.</w:t>
            </w:r>
          </w:p>
        </w:tc>
      </w:tr>
      <w:tr w:rsidR="00454270" w14:paraId="6043EDC2" w14:textId="77777777" w:rsidTr="00931F50">
        <w:tc>
          <w:tcPr>
            <w:tcW w:w="4675" w:type="dxa"/>
            <w:vAlign w:val="bottom"/>
          </w:tcPr>
          <w:p w14:paraId="7F14077A" w14:textId="278ADAFE" w:rsidR="00454270" w:rsidRPr="00C12280" w:rsidRDefault="00454270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want my rivals to fail.</w:t>
            </w:r>
          </w:p>
        </w:tc>
        <w:tc>
          <w:tcPr>
            <w:tcW w:w="4675" w:type="dxa"/>
          </w:tcPr>
          <w:p w14:paraId="3E6FC0CA" w14:textId="541EEEC5" w:rsidR="00454270" w:rsidRPr="00C12280" w:rsidRDefault="00454270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Times" w:eastAsia="Times New Roman" w:hAnsi="Times" w:cs="Arial"/>
                <w:sz w:val="20"/>
                <w:szCs w:val="20"/>
              </w:rPr>
              <w:t>Ég vil að keppinautum mínum mistakist.</w:t>
            </w:r>
          </w:p>
        </w:tc>
      </w:tr>
      <w:tr w:rsidR="00454270" w14:paraId="65B4E70C" w14:textId="77777777" w:rsidTr="00931F50">
        <w:tc>
          <w:tcPr>
            <w:tcW w:w="4675" w:type="dxa"/>
            <w:vAlign w:val="bottom"/>
          </w:tcPr>
          <w:p w14:paraId="2905064B" w14:textId="3AD414CD" w:rsidR="00454270" w:rsidRPr="00C12280" w:rsidRDefault="00454270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react annoyed if another person steals the show from me.</w:t>
            </w:r>
          </w:p>
        </w:tc>
        <w:tc>
          <w:tcPr>
            <w:tcW w:w="4675" w:type="dxa"/>
          </w:tcPr>
          <w:p w14:paraId="40CF246B" w14:textId="3A7F6716" w:rsidR="00454270" w:rsidRPr="00C12280" w:rsidRDefault="00454270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Times" w:eastAsia="Times New Roman" w:hAnsi="Times" w:cs="Arial"/>
                <w:sz w:val="20"/>
                <w:szCs w:val="20"/>
              </w:rPr>
              <w:t>Það fer í taugarnar á mér ef einhver stelur athyglinni frá mér.</w:t>
            </w:r>
          </w:p>
        </w:tc>
      </w:tr>
    </w:tbl>
    <w:p w14:paraId="6810B0D1" w14:textId="76F64E86" w:rsidR="00C12280" w:rsidRDefault="00C12280" w:rsidP="00C12280">
      <w:pPr>
        <w:jc w:val="center"/>
      </w:pPr>
    </w:p>
    <w:p w14:paraId="622F724C" w14:textId="5140C51F" w:rsidR="00261C15" w:rsidRDefault="00261C15" w:rsidP="00C12280">
      <w:pPr>
        <w:jc w:val="center"/>
      </w:pPr>
    </w:p>
    <w:p w14:paraId="3CD7053D" w14:textId="1FF0B9DF" w:rsidR="00261C15" w:rsidRDefault="00261C15" w:rsidP="00C12280">
      <w:pPr>
        <w:jc w:val="center"/>
      </w:pPr>
    </w:p>
    <w:p w14:paraId="71176924" w14:textId="2A296EB5" w:rsidR="00261C15" w:rsidRDefault="00261C15" w:rsidP="00C12280">
      <w:pPr>
        <w:jc w:val="center"/>
      </w:pPr>
    </w:p>
    <w:p w14:paraId="1288ED7F" w14:textId="2A0BEF83" w:rsidR="00261C15" w:rsidRDefault="00261C15" w:rsidP="00C12280">
      <w:pPr>
        <w:jc w:val="center"/>
      </w:pPr>
    </w:p>
    <w:p w14:paraId="26F04E48" w14:textId="6BF7E3E4" w:rsidR="00261C15" w:rsidRDefault="00261C15" w:rsidP="00C12280">
      <w:pPr>
        <w:jc w:val="center"/>
      </w:pPr>
    </w:p>
    <w:p w14:paraId="1FEE8376" w14:textId="1C36136C" w:rsidR="00261C15" w:rsidRDefault="00261C15" w:rsidP="00C12280">
      <w:pPr>
        <w:jc w:val="center"/>
      </w:pPr>
    </w:p>
    <w:p w14:paraId="6193C9A2" w14:textId="7DAB3CEA" w:rsidR="00261C15" w:rsidRDefault="00261C15" w:rsidP="00C12280">
      <w:pPr>
        <w:jc w:val="center"/>
      </w:pPr>
    </w:p>
    <w:p w14:paraId="2D4CE0E2" w14:textId="795C0BF3" w:rsidR="00261C15" w:rsidRDefault="00261C15" w:rsidP="00C12280">
      <w:pPr>
        <w:jc w:val="center"/>
      </w:pPr>
    </w:p>
    <w:p w14:paraId="5B435EEA" w14:textId="429D17BE" w:rsidR="00261C15" w:rsidRDefault="00261C15" w:rsidP="00C12280">
      <w:pPr>
        <w:jc w:val="center"/>
      </w:pPr>
    </w:p>
    <w:p w14:paraId="1FA49A9C" w14:textId="08CC0A33" w:rsidR="00261C15" w:rsidRDefault="00261C15" w:rsidP="00261C15"/>
    <w:p w14:paraId="16AFEA7F" w14:textId="75C3C4CD" w:rsidR="00261C15" w:rsidRDefault="00261C15" w:rsidP="00261C15"/>
    <w:p w14:paraId="7261F54A" w14:textId="330C0BCC" w:rsidR="00261C15" w:rsidRDefault="00261C15" w:rsidP="00261C15"/>
    <w:p w14:paraId="702D6AF2" w14:textId="196CBDF4" w:rsidR="00261C15" w:rsidRDefault="00261C15" w:rsidP="00261C15"/>
    <w:p w14:paraId="7BBFECD0" w14:textId="0CECEA17" w:rsidR="00261C15" w:rsidRDefault="00261C15" w:rsidP="00261C15"/>
    <w:p w14:paraId="0082A3AB" w14:textId="77777777" w:rsidR="00261C15" w:rsidRDefault="00261C15" w:rsidP="00261C1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2ECD7BEA" w14:textId="77777777" w:rsidR="00261C15" w:rsidRDefault="00261C15" w:rsidP="00261C15">
      <w:pPr>
        <w:spacing w:line="240" w:lineRule="auto"/>
        <w:rPr>
          <w:rFonts w:eastAsia="Times New Roman"/>
        </w:rPr>
      </w:pPr>
      <w:r>
        <w:t xml:space="preserve">Freyr Halldórsson, </w:t>
      </w:r>
      <w:r>
        <w:rPr>
          <w:rFonts w:eastAsia="Times New Roman"/>
        </w:rPr>
        <w:t>Reykjavik University, Reykjavik</w:t>
      </w:r>
    </w:p>
    <w:p w14:paraId="25356CA6" w14:textId="1C177A9B" w:rsidR="00261C15" w:rsidRDefault="00261C15" w:rsidP="00261C15"/>
    <w:p w14:paraId="1BBC5438" w14:textId="77777777" w:rsidR="00261C15" w:rsidRDefault="00261C15" w:rsidP="00261C15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Reference for the Narcissism and Rivalry Questionnaire:</w:t>
      </w:r>
    </w:p>
    <w:p w14:paraId="22F7A20A" w14:textId="77777777" w:rsidR="00261C15" w:rsidRDefault="00261C15" w:rsidP="00261C15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Back, M. D., Küfner, A. C. P., Dufner, M., Gerlach, T. M., Rauthmann, J. F., &amp; Denissen, J. J. A. (2013). Narcissistic admiration and rivalry: Disentangling the bright and dark sides of narcissism. </w:t>
      </w:r>
      <w:r>
        <w:rPr>
          <w:rFonts w:ascii="Times" w:hAnsi="Times" w:cs="Times"/>
          <w:i/>
          <w:iCs/>
          <w:sz w:val="22"/>
        </w:rPr>
        <w:t>Journal of Personality and Social Psychology</w:t>
      </w:r>
      <w:r>
        <w:rPr>
          <w:rFonts w:ascii="Times" w:hAnsi="Times" w:cs="Times"/>
          <w:sz w:val="22"/>
        </w:rPr>
        <w:t xml:space="preserve">, </w:t>
      </w:r>
      <w:r>
        <w:rPr>
          <w:rFonts w:ascii="Times" w:hAnsi="Times" w:cs="Times"/>
          <w:i/>
          <w:iCs/>
          <w:sz w:val="22"/>
        </w:rPr>
        <w:t>105</w:t>
      </w:r>
      <w:r>
        <w:rPr>
          <w:rFonts w:ascii="Times" w:hAnsi="Times" w:cs="Times"/>
          <w:sz w:val="22"/>
        </w:rPr>
        <w:t>, 1013-1037.</w:t>
      </w:r>
    </w:p>
    <w:p w14:paraId="7BDA8BB2" w14:textId="77777777" w:rsidR="00725319" w:rsidRDefault="00725319" w:rsidP="00261C15">
      <w:pPr>
        <w:spacing w:line="240" w:lineRule="auto"/>
        <w:rPr>
          <w:rFonts w:ascii="Times" w:hAnsi="Times" w:cs="Times"/>
          <w:sz w:val="22"/>
        </w:rPr>
      </w:pPr>
    </w:p>
    <w:p w14:paraId="1DBDB85F" w14:textId="189A8B31" w:rsidR="00261C15" w:rsidRPr="004A11AB" w:rsidRDefault="00261C15" w:rsidP="00261C15">
      <w:pPr>
        <w:spacing w:line="240" w:lineRule="auto"/>
        <w:rPr>
          <w:rFonts w:eastAsia="Times New Roman" w:cs="Times New Roman"/>
        </w:rPr>
      </w:pPr>
      <w:bookmarkStart w:id="0" w:name="_GoBack"/>
      <w:bookmarkEnd w:id="0"/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1256D8A0" w14:textId="77777777" w:rsidR="00261C15" w:rsidRPr="004A11AB" w:rsidRDefault="00261C15" w:rsidP="00261C1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8C129E0" w14:textId="77777777" w:rsidR="00261C15" w:rsidRPr="004A11AB" w:rsidRDefault="00261C15" w:rsidP="00261C15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15702F40" w14:textId="77777777" w:rsidR="00261C15" w:rsidRPr="004A11AB" w:rsidRDefault="00261C15" w:rsidP="00261C15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0BD1588F" w14:textId="77777777" w:rsidR="00261C15" w:rsidRPr="004A11AB" w:rsidRDefault="00261C15" w:rsidP="00261C15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793F232A" w14:textId="77777777" w:rsidR="00261C15" w:rsidRPr="004A11AB" w:rsidRDefault="00261C15" w:rsidP="00261C1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0634EB76" w14:textId="77777777" w:rsidR="00261C15" w:rsidRPr="004A11AB" w:rsidRDefault="00261C15" w:rsidP="00261C1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739C23E" w14:textId="77777777" w:rsidR="00261C15" w:rsidRPr="004A11AB" w:rsidRDefault="00261C15" w:rsidP="00261C1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3DDD9D17" wp14:editId="79E049A7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0B48A" w14:textId="77777777" w:rsidR="00261C15" w:rsidRDefault="00261C15" w:rsidP="00261C15"/>
    <w:sectPr w:rsidR="0026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C37A79"/>
    <w:multiLevelType w:val="hybridMultilevel"/>
    <w:tmpl w:val="A704C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F6209"/>
    <w:multiLevelType w:val="hybridMultilevel"/>
    <w:tmpl w:val="9C982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80"/>
    <w:rsid w:val="00261C15"/>
    <w:rsid w:val="00454270"/>
    <w:rsid w:val="00725319"/>
    <w:rsid w:val="007401D6"/>
    <w:rsid w:val="0083272F"/>
    <w:rsid w:val="00A7771C"/>
    <w:rsid w:val="00B37CFA"/>
    <w:rsid w:val="00C12280"/>
    <w:rsid w:val="00CF03A0"/>
    <w:rsid w:val="00F2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B8EB"/>
  <w15:chartTrackingRefBased/>
  <w15:docId w15:val="{5E0BD2C7-69F6-4F36-BF78-6A96A05B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61C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4</cp:revision>
  <dcterms:created xsi:type="dcterms:W3CDTF">2017-10-28T04:25:00Z</dcterms:created>
  <dcterms:modified xsi:type="dcterms:W3CDTF">2018-05-11T03:21:00Z</dcterms:modified>
</cp:coreProperties>
</file>